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B6DF" w14:textId="77777777" w:rsidR="00BF6BAA" w:rsidRPr="00BF6BAA" w:rsidRDefault="00BF6BAA" w:rsidP="00BF6BAA">
      <w:pPr>
        <w:jc w:val="center"/>
        <w:rPr>
          <w:rFonts w:ascii="Arial" w:hAnsi="Arial" w:cs="Arial"/>
          <w:b/>
          <w:caps/>
          <w:sz w:val="40"/>
          <w:szCs w:val="40"/>
          <w:u w:val="single"/>
        </w:rPr>
      </w:pPr>
      <w:r w:rsidRPr="00BF6BAA">
        <w:rPr>
          <w:rFonts w:ascii="Arial" w:hAnsi="Arial" w:cs="Arial"/>
          <w:b/>
          <w:caps/>
          <w:sz w:val="40"/>
          <w:szCs w:val="40"/>
          <w:u w:val="single"/>
        </w:rPr>
        <w:t>specyfikacja warunków zamówienia</w:t>
      </w:r>
    </w:p>
    <w:p w14:paraId="58769266" w14:textId="77777777" w:rsidR="00BF6BAA" w:rsidRDefault="00BF6BAA" w:rsidP="002D150B">
      <w:pPr>
        <w:spacing w:before="40"/>
        <w:rPr>
          <w:rFonts w:ascii="Arial" w:hAnsi="Arial" w:cs="Arial"/>
          <w:b/>
          <w:bCs/>
          <w:caps/>
          <w:sz w:val="40"/>
          <w:szCs w:val="40"/>
        </w:rPr>
      </w:pPr>
    </w:p>
    <w:p w14:paraId="0FB1EF38" w14:textId="41FA6031" w:rsidR="00BF6BAA" w:rsidRPr="00BF6BAA" w:rsidRDefault="00BF6BAA" w:rsidP="002D150B">
      <w:pPr>
        <w:spacing w:before="40"/>
        <w:jc w:val="center"/>
        <w:rPr>
          <w:rFonts w:ascii="Arial" w:hAnsi="Arial" w:cs="Arial"/>
          <w:b/>
          <w:bCs/>
          <w:caps/>
          <w:sz w:val="40"/>
          <w:szCs w:val="40"/>
        </w:rPr>
      </w:pPr>
      <w:r w:rsidRPr="00BF6BAA">
        <w:rPr>
          <w:rFonts w:ascii="Arial" w:hAnsi="Arial" w:cs="Arial"/>
          <w:b/>
          <w:bCs/>
          <w:caps/>
          <w:sz w:val="40"/>
          <w:szCs w:val="40"/>
        </w:rPr>
        <w:t xml:space="preserve">GMINA </w:t>
      </w:r>
      <w:r w:rsidR="002D150B">
        <w:rPr>
          <w:rFonts w:ascii="Arial" w:hAnsi="Arial" w:cs="Arial"/>
          <w:b/>
          <w:bCs/>
          <w:caps/>
          <w:sz w:val="40"/>
          <w:szCs w:val="40"/>
        </w:rPr>
        <w:t>NIEMCE</w:t>
      </w:r>
    </w:p>
    <w:p w14:paraId="3832EA72" w14:textId="7F860506" w:rsidR="00BF6BAA" w:rsidRDefault="002D150B" w:rsidP="00C57D53">
      <w:pPr>
        <w:spacing w:before="480" w:after="480"/>
        <w:jc w:val="center"/>
        <w:rPr>
          <w:rFonts w:ascii="Arial" w:hAnsi="Arial" w:cs="Arial"/>
          <w:sz w:val="22"/>
          <w:szCs w:val="22"/>
        </w:rPr>
      </w:pPr>
      <w:r>
        <w:rPr>
          <w:rFonts w:ascii="Arial" w:hAnsi="Arial" w:cs="Arial"/>
          <w:noProof/>
          <w:sz w:val="22"/>
          <w:szCs w:val="22"/>
        </w:rPr>
        <w:drawing>
          <wp:inline distT="0" distB="0" distL="0" distR="0" wp14:anchorId="537BA566" wp14:editId="49851B63">
            <wp:extent cx="2617366" cy="2944536"/>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2652698" cy="2984285"/>
                    </a:xfrm>
                    <a:prstGeom prst="rect">
                      <a:avLst/>
                    </a:prstGeom>
                  </pic:spPr>
                </pic:pic>
              </a:graphicData>
            </a:graphic>
          </wp:inline>
        </w:drawing>
      </w:r>
    </w:p>
    <w:p w14:paraId="1458EC9C" w14:textId="3837FDC7" w:rsidR="00BF6BAA" w:rsidRPr="00BF6BAA" w:rsidRDefault="00BF6BAA" w:rsidP="00BF6BAA">
      <w:pPr>
        <w:spacing w:before="480" w:after="480"/>
        <w:jc w:val="both"/>
        <w:rPr>
          <w:rFonts w:ascii="Arial" w:hAnsi="Arial" w:cs="Arial"/>
          <w:sz w:val="22"/>
          <w:szCs w:val="22"/>
        </w:rPr>
      </w:pPr>
      <w:r w:rsidRPr="00BF6BAA">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w:t>
      </w:r>
      <w:r w:rsidR="00B363AB">
        <w:rPr>
          <w:rFonts w:ascii="Arial" w:hAnsi="Arial" w:cs="Arial"/>
          <w:sz w:val="22"/>
          <w:szCs w:val="22"/>
        </w:rPr>
        <w:t xml:space="preserve"> </w:t>
      </w:r>
      <w:r w:rsidR="00B363AB">
        <w:t>- Prawo zamówień publicznych (</w:t>
      </w:r>
      <w:proofErr w:type="spellStart"/>
      <w:r w:rsidR="00B363AB">
        <w:t>t.j</w:t>
      </w:r>
      <w:proofErr w:type="spellEnd"/>
      <w:r w:rsidR="00B363AB">
        <w:t xml:space="preserve">. Dz. U. z 2021 r. poz. 1129 z </w:t>
      </w:r>
      <w:proofErr w:type="spellStart"/>
      <w:r w:rsidR="00B363AB">
        <w:t>późn</w:t>
      </w:r>
      <w:proofErr w:type="spellEnd"/>
      <w:r w:rsidR="00B363AB">
        <w:t>. zm.).</w:t>
      </w:r>
    </w:p>
    <w:p w14:paraId="3279E44E" w14:textId="2EEED08E" w:rsidR="00C57D53" w:rsidRPr="00C57D53" w:rsidRDefault="00C57D53" w:rsidP="00C57D53">
      <w:pPr>
        <w:spacing w:before="60"/>
        <w:jc w:val="center"/>
        <w:rPr>
          <w:rFonts w:ascii="Arial" w:hAnsi="Arial" w:cs="Arial"/>
          <w:b/>
          <w:bCs/>
          <w:sz w:val="32"/>
          <w:szCs w:val="32"/>
        </w:rPr>
      </w:pPr>
      <w:r>
        <w:rPr>
          <w:rFonts w:ascii="Arial" w:hAnsi="Arial" w:cs="Arial"/>
          <w:b/>
          <w:sz w:val="32"/>
          <w:szCs w:val="32"/>
        </w:rPr>
        <w:t>„</w:t>
      </w:r>
      <w:r w:rsidRPr="00C57D53">
        <w:rPr>
          <w:rFonts w:ascii="Arial" w:hAnsi="Arial" w:cs="Arial"/>
          <w:b/>
          <w:bCs/>
          <w:sz w:val="32"/>
          <w:szCs w:val="32"/>
        </w:rPr>
        <w:t xml:space="preserve">Dostawa i montaż instalacji fotowoltaicznych </w:t>
      </w:r>
    </w:p>
    <w:p w14:paraId="093850B1" w14:textId="28947C2A" w:rsidR="00BF6BAA" w:rsidRPr="00BF6BAA" w:rsidRDefault="00C57D53" w:rsidP="00C57D53">
      <w:pPr>
        <w:spacing w:before="60"/>
        <w:jc w:val="center"/>
        <w:rPr>
          <w:rFonts w:ascii="Arial" w:hAnsi="Arial" w:cs="Arial"/>
          <w:b/>
          <w:sz w:val="32"/>
          <w:szCs w:val="32"/>
        </w:rPr>
      </w:pPr>
      <w:r w:rsidRPr="00C57D53">
        <w:rPr>
          <w:rFonts w:ascii="Arial" w:hAnsi="Arial" w:cs="Arial"/>
          <w:b/>
          <w:bCs/>
          <w:sz w:val="32"/>
          <w:szCs w:val="32"/>
        </w:rPr>
        <w:t xml:space="preserve">w gminie </w:t>
      </w:r>
      <w:r w:rsidR="002D150B">
        <w:rPr>
          <w:rFonts w:ascii="Arial" w:hAnsi="Arial" w:cs="Arial"/>
          <w:b/>
          <w:bCs/>
          <w:sz w:val="32"/>
          <w:szCs w:val="32"/>
        </w:rPr>
        <w:t>Niemce</w:t>
      </w:r>
      <w:r w:rsidR="00BF6BAA" w:rsidRPr="00BF6BAA">
        <w:rPr>
          <w:rFonts w:ascii="Arial" w:hAnsi="Arial" w:cs="Arial"/>
          <w:b/>
          <w:sz w:val="32"/>
          <w:szCs w:val="32"/>
        </w:rPr>
        <w:t xml:space="preserve">" – nr postępowania: </w:t>
      </w:r>
      <w:r w:rsidR="00220437">
        <w:rPr>
          <w:rFonts w:ascii="Arial" w:hAnsi="Arial" w:cs="Arial"/>
          <w:b/>
          <w:sz w:val="32"/>
          <w:szCs w:val="32"/>
        </w:rPr>
        <w:t>IZP.271.</w:t>
      </w:r>
      <w:r w:rsidR="005B7B55">
        <w:rPr>
          <w:rFonts w:ascii="Arial" w:hAnsi="Arial" w:cs="Arial"/>
          <w:b/>
          <w:sz w:val="32"/>
          <w:szCs w:val="32"/>
        </w:rPr>
        <w:t>1</w:t>
      </w:r>
      <w:r w:rsidR="00220437">
        <w:rPr>
          <w:rFonts w:ascii="Arial" w:hAnsi="Arial" w:cs="Arial"/>
          <w:b/>
          <w:sz w:val="32"/>
          <w:szCs w:val="32"/>
        </w:rPr>
        <w:t>.202</w:t>
      </w:r>
      <w:r w:rsidR="00B363AB">
        <w:rPr>
          <w:rFonts w:ascii="Arial" w:hAnsi="Arial" w:cs="Arial"/>
          <w:b/>
          <w:sz w:val="32"/>
          <w:szCs w:val="32"/>
        </w:rPr>
        <w:t>2</w:t>
      </w:r>
    </w:p>
    <w:p w14:paraId="507C4D4C" w14:textId="77777777" w:rsidR="00BF6BAA" w:rsidRDefault="00BF6BAA" w:rsidP="00BF6BAA">
      <w:pPr>
        <w:spacing w:before="60"/>
        <w:jc w:val="center"/>
        <w:rPr>
          <w:rFonts w:ascii="Arial" w:hAnsi="Arial" w:cs="Arial"/>
          <w:b/>
          <w:sz w:val="22"/>
          <w:szCs w:val="22"/>
        </w:rPr>
      </w:pPr>
    </w:p>
    <w:p w14:paraId="4BAE42E3" w14:textId="279666BA" w:rsidR="00BF6BAA" w:rsidRPr="00BF6BAA" w:rsidRDefault="00BF6BAA" w:rsidP="00BF6BAA">
      <w:pPr>
        <w:spacing w:before="60"/>
        <w:jc w:val="both"/>
        <w:rPr>
          <w:rFonts w:ascii="Arial" w:hAnsi="Arial" w:cs="Arial"/>
          <w:b/>
          <w:sz w:val="22"/>
          <w:szCs w:val="22"/>
        </w:rPr>
      </w:pPr>
      <w:r w:rsidRPr="00BF6BAA">
        <w:rPr>
          <w:rFonts w:ascii="Arial" w:hAnsi="Arial" w:cs="Arial"/>
          <w:b/>
          <w:sz w:val="22"/>
          <w:szCs w:val="22"/>
        </w:rPr>
        <w:t xml:space="preserve">Przedmiotowe postępowanie prowadzone jest przy użyciu środków komunikacji elektronicznej. Składanie ofert następuje za pośrednictwem </w:t>
      </w:r>
      <w:r w:rsidR="00657C73">
        <w:rPr>
          <w:rFonts w:ascii="Arial" w:hAnsi="Arial" w:cs="Arial"/>
          <w:b/>
          <w:sz w:val="22"/>
          <w:szCs w:val="22"/>
        </w:rPr>
        <w:t xml:space="preserve">PLATFORMY dostępnej na stronie: </w:t>
      </w:r>
      <w:r w:rsidR="00E138F0" w:rsidRPr="00E138F0">
        <w:rPr>
          <w:rFonts w:ascii="Arial" w:hAnsi="Arial" w:cs="Arial"/>
          <w:b/>
          <w:sz w:val="22"/>
          <w:szCs w:val="22"/>
        </w:rPr>
        <w:t>https://miniportal.uzp.gov.pl/</w:t>
      </w:r>
    </w:p>
    <w:p w14:paraId="7748D5FA" w14:textId="77777777" w:rsidR="00BF6BAA" w:rsidRDefault="00BF6BAA" w:rsidP="00BF6BAA">
      <w:pPr>
        <w:pStyle w:val="Tytu"/>
        <w:rPr>
          <w:rFonts w:cs="Arial"/>
          <w:szCs w:val="22"/>
        </w:rPr>
      </w:pPr>
    </w:p>
    <w:p w14:paraId="4045DE04" w14:textId="77777777" w:rsidR="00C57D53" w:rsidRDefault="00C57D53" w:rsidP="00BF6BAA">
      <w:pPr>
        <w:pStyle w:val="Tytu"/>
        <w:rPr>
          <w:rFonts w:cs="Arial"/>
          <w:szCs w:val="22"/>
        </w:rPr>
      </w:pPr>
    </w:p>
    <w:p w14:paraId="53632594" w14:textId="77777777" w:rsidR="00C57D53" w:rsidRDefault="00C57D53" w:rsidP="00BF6BAA">
      <w:pPr>
        <w:pStyle w:val="Tytu"/>
        <w:rPr>
          <w:rFonts w:cs="Arial"/>
          <w:szCs w:val="22"/>
        </w:rPr>
      </w:pPr>
    </w:p>
    <w:p w14:paraId="1DA58EB6" w14:textId="77777777" w:rsidR="00C57D53" w:rsidRDefault="00C57D53" w:rsidP="00BF6BAA">
      <w:pPr>
        <w:pStyle w:val="Tytu"/>
        <w:rPr>
          <w:rFonts w:cs="Arial"/>
          <w:szCs w:val="22"/>
        </w:rPr>
      </w:pPr>
    </w:p>
    <w:p w14:paraId="73609DD4" w14:textId="77777777" w:rsidR="00C57D53" w:rsidRDefault="00C57D53" w:rsidP="00BF6BAA">
      <w:pPr>
        <w:pStyle w:val="Tytu"/>
        <w:rPr>
          <w:rFonts w:cs="Arial"/>
          <w:szCs w:val="22"/>
        </w:rPr>
      </w:pPr>
    </w:p>
    <w:p w14:paraId="5C93B351" w14:textId="77777777" w:rsidR="00BF6BAA" w:rsidRDefault="00BF6BAA" w:rsidP="00BF6BAA">
      <w:pPr>
        <w:pStyle w:val="Tytu"/>
        <w:rPr>
          <w:rFonts w:cs="Arial"/>
          <w:szCs w:val="22"/>
        </w:rPr>
      </w:pPr>
    </w:p>
    <w:p w14:paraId="29531A72" w14:textId="25A1B3E1" w:rsidR="00BF6BAA" w:rsidRPr="00BF6BAA" w:rsidRDefault="002D150B" w:rsidP="00BF6BAA">
      <w:pPr>
        <w:pStyle w:val="Tytu"/>
        <w:rPr>
          <w:rFonts w:cs="Arial"/>
          <w:caps/>
          <w:szCs w:val="22"/>
        </w:rPr>
      </w:pPr>
      <w:r>
        <w:rPr>
          <w:rFonts w:cs="Arial"/>
          <w:szCs w:val="22"/>
        </w:rPr>
        <w:t>Niemce</w:t>
      </w:r>
      <w:r w:rsidR="00BF6BAA">
        <w:rPr>
          <w:rFonts w:cs="Arial"/>
          <w:szCs w:val="22"/>
        </w:rPr>
        <w:t xml:space="preserve">, </w:t>
      </w:r>
      <w:r w:rsidR="00B363AB">
        <w:rPr>
          <w:rFonts w:cs="Arial"/>
          <w:szCs w:val="22"/>
        </w:rPr>
        <w:t>STYCZEŃ</w:t>
      </w:r>
      <w:r w:rsidR="00D56FF2">
        <w:rPr>
          <w:rFonts w:cs="Arial"/>
          <w:szCs w:val="22"/>
        </w:rPr>
        <w:t xml:space="preserve"> </w:t>
      </w:r>
      <w:r w:rsidR="00E614FC">
        <w:rPr>
          <w:rFonts w:cs="Arial"/>
          <w:szCs w:val="22"/>
        </w:rPr>
        <w:t>202</w:t>
      </w:r>
      <w:r w:rsidR="00B363AB">
        <w:rPr>
          <w:rFonts w:cs="Arial"/>
          <w:szCs w:val="22"/>
        </w:rPr>
        <w:t>2</w:t>
      </w:r>
      <w:r w:rsidR="00E614FC">
        <w:rPr>
          <w:rFonts w:cs="Arial"/>
          <w:szCs w:val="22"/>
        </w:rPr>
        <w:t xml:space="preserve"> </w:t>
      </w:r>
      <w:r w:rsidR="00BF6BAA">
        <w:rPr>
          <w:rFonts w:cs="Arial"/>
          <w:szCs w:val="22"/>
        </w:rPr>
        <w:t>r.</w:t>
      </w:r>
    </w:p>
    <w:p w14:paraId="742A5017" w14:textId="77777777" w:rsidR="00BF6BAA" w:rsidRPr="00BF6BAA" w:rsidRDefault="00BF6BAA" w:rsidP="00BF6BAA">
      <w:pPr>
        <w:pStyle w:val="pkt"/>
        <w:pBdr>
          <w:bottom w:val="double" w:sz="4" w:space="1" w:color="auto"/>
        </w:pBdr>
        <w:shd w:val="clear" w:color="auto" w:fill="DEEAF6" w:themeFill="accent5" w:themeFillTint="33"/>
        <w:spacing w:before="0" w:after="40"/>
        <w:ind w:left="567" w:hanging="567"/>
        <w:rPr>
          <w:rFonts w:ascii="Arial" w:hAnsi="Arial" w:cs="Arial"/>
          <w:b/>
          <w:sz w:val="22"/>
        </w:rPr>
      </w:pPr>
      <w:r w:rsidRPr="00BF6BAA">
        <w:rPr>
          <w:rFonts w:ascii="Arial" w:hAnsi="Arial" w:cs="Arial"/>
          <w:sz w:val="22"/>
        </w:rPr>
        <w:br w:type="page"/>
      </w:r>
      <w:r w:rsidRPr="000D19FE">
        <w:rPr>
          <w:rFonts w:ascii="Arial" w:hAnsi="Arial" w:cs="Arial"/>
          <w:b/>
          <w:sz w:val="22"/>
          <w:shd w:val="clear" w:color="auto" w:fill="DEEAF6" w:themeFill="accent5" w:themeFillTint="33"/>
        </w:rPr>
        <w:lastRenderedPageBreak/>
        <w:t>I.</w:t>
      </w:r>
      <w:r w:rsidRPr="000D19FE">
        <w:rPr>
          <w:rFonts w:ascii="Arial" w:hAnsi="Arial" w:cs="Arial"/>
          <w:b/>
          <w:sz w:val="22"/>
          <w:shd w:val="clear" w:color="auto" w:fill="DEEAF6" w:themeFill="accent5" w:themeFillTint="33"/>
        </w:rPr>
        <w:tab/>
        <w:t>NAZWA ORAZ ADRES ZAMAWIAJĄCEGO</w:t>
      </w:r>
    </w:p>
    <w:p w14:paraId="07103706" w14:textId="77777777" w:rsidR="002D150B" w:rsidRDefault="002D150B" w:rsidP="002D150B">
      <w:pPr>
        <w:ind w:left="284"/>
        <w:rPr>
          <w:rFonts w:ascii="Arial" w:hAnsi="Arial" w:cs="Arial"/>
          <w:b/>
          <w:bCs/>
          <w:sz w:val="22"/>
          <w:szCs w:val="22"/>
        </w:rPr>
      </w:pPr>
    </w:p>
    <w:p w14:paraId="422EFE3D" w14:textId="214C4C1A" w:rsidR="002D150B" w:rsidRDefault="002D150B" w:rsidP="002D150B">
      <w:pPr>
        <w:ind w:left="284"/>
        <w:rPr>
          <w:rFonts w:ascii="Arial" w:hAnsi="Arial" w:cs="Arial"/>
          <w:b/>
          <w:bCs/>
          <w:sz w:val="22"/>
          <w:szCs w:val="22"/>
        </w:rPr>
      </w:pPr>
      <w:r>
        <w:rPr>
          <w:rFonts w:ascii="Arial" w:hAnsi="Arial" w:cs="Arial"/>
          <w:b/>
          <w:bCs/>
          <w:sz w:val="22"/>
          <w:szCs w:val="22"/>
        </w:rPr>
        <w:t>Gmina Niemce</w:t>
      </w:r>
    </w:p>
    <w:p w14:paraId="1FDC2F2C" w14:textId="77777777" w:rsidR="002D150B" w:rsidRDefault="002D150B" w:rsidP="002D150B">
      <w:pPr>
        <w:ind w:left="284"/>
        <w:rPr>
          <w:rFonts w:ascii="Arial" w:hAnsi="Arial" w:cs="Arial"/>
          <w:b/>
          <w:bCs/>
          <w:sz w:val="22"/>
          <w:szCs w:val="22"/>
        </w:rPr>
      </w:pPr>
      <w:r>
        <w:rPr>
          <w:rFonts w:ascii="Arial" w:hAnsi="Arial" w:cs="Arial"/>
          <w:b/>
          <w:bCs/>
          <w:sz w:val="22"/>
          <w:szCs w:val="22"/>
        </w:rPr>
        <w:t>Ul. Lubelska 121</w:t>
      </w:r>
    </w:p>
    <w:p w14:paraId="5D0A699F" w14:textId="77777777" w:rsidR="002D150B" w:rsidRDefault="002D150B" w:rsidP="002D150B">
      <w:pPr>
        <w:ind w:left="284"/>
        <w:rPr>
          <w:rFonts w:ascii="Arial" w:hAnsi="Arial" w:cs="Arial"/>
          <w:b/>
          <w:bCs/>
          <w:sz w:val="22"/>
          <w:szCs w:val="22"/>
        </w:rPr>
      </w:pPr>
      <w:r>
        <w:rPr>
          <w:rFonts w:ascii="Arial" w:hAnsi="Arial" w:cs="Arial"/>
          <w:b/>
          <w:bCs/>
          <w:sz w:val="22"/>
          <w:szCs w:val="22"/>
        </w:rPr>
        <w:t>21-025 Niemce</w:t>
      </w:r>
    </w:p>
    <w:p w14:paraId="7382F344" w14:textId="77777777" w:rsidR="002D150B" w:rsidRPr="003F741B" w:rsidRDefault="002D150B" w:rsidP="002D150B">
      <w:pPr>
        <w:ind w:left="284"/>
        <w:rPr>
          <w:rFonts w:ascii="Arial" w:hAnsi="Arial" w:cs="Arial"/>
          <w:b/>
          <w:bCs/>
          <w:sz w:val="22"/>
          <w:szCs w:val="22"/>
        </w:rPr>
      </w:pPr>
      <w:r w:rsidRPr="003F741B">
        <w:rPr>
          <w:rFonts w:ascii="Arial" w:hAnsi="Arial" w:cs="Arial"/>
          <w:b/>
          <w:bCs/>
          <w:sz w:val="22"/>
          <w:szCs w:val="22"/>
        </w:rPr>
        <w:t xml:space="preserve">Tel.: </w:t>
      </w:r>
      <w:r>
        <w:rPr>
          <w:rFonts w:ascii="Arial" w:hAnsi="Arial" w:cs="Arial"/>
          <w:b/>
          <w:bCs/>
          <w:sz w:val="22"/>
          <w:szCs w:val="22"/>
        </w:rPr>
        <w:t>81 756 15 21</w:t>
      </w:r>
    </w:p>
    <w:p w14:paraId="01BB773C" w14:textId="77777777" w:rsidR="002D150B" w:rsidRPr="00E138F0" w:rsidRDefault="002D150B" w:rsidP="002D150B">
      <w:pPr>
        <w:ind w:left="284"/>
        <w:rPr>
          <w:rFonts w:ascii="Arial" w:hAnsi="Arial" w:cs="Arial"/>
          <w:sz w:val="22"/>
          <w:szCs w:val="22"/>
        </w:rPr>
      </w:pPr>
      <w:r w:rsidRPr="00E138F0">
        <w:rPr>
          <w:rFonts w:ascii="Arial" w:hAnsi="Arial" w:cs="Arial"/>
          <w:sz w:val="22"/>
          <w:szCs w:val="22"/>
        </w:rPr>
        <w:t>NIP: 713 305 66 58</w:t>
      </w:r>
    </w:p>
    <w:p w14:paraId="0FD9F245" w14:textId="77777777" w:rsidR="002D150B" w:rsidRPr="00543144" w:rsidRDefault="002D150B" w:rsidP="002D150B">
      <w:pPr>
        <w:spacing w:before="240" w:after="240"/>
        <w:ind w:left="284"/>
        <w:rPr>
          <w:rFonts w:ascii="Arial" w:hAnsi="Arial" w:cs="Arial"/>
          <w:b/>
          <w:sz w:val="22"/>
          <w:szCs w:val="22"/>
          <w:lang w:val="en-US"/>
        </w:rPr>
      </w:pPr>
      <w:proofErr w:type="spellStart"/>
      <w:r w:rsidRPr="00543144">
        <w:rPr>
          <w:rFonts w:ascii="Arial" w:hAnsi="Arial" w:cs="Arial"/>
          <w:sz w:val="22"/>
          <w:szCs w:val="22"/>
          <w:lang w:val="en-US"/>
        </w:rPr>
        <w:t>Adres</w:t>
      </w:r>
      <w:proofErr w:type="spellEnd"/>
      <w:r w:rsidRPr="00543144">
        <w:rPr>
          <w:rFonts w:ascii="Arial" w:hAnsi="Arial" w:cs="Arial"/>
          <w:sz w:val="22"/>
          <w:szCs w:val="22"/>
          <w:lang w:val="en-US"/>
        </w:rPr>
        <w:t xml:space="preserve"> e-mail: </w:t>
      </w:r>
      <w:r w:rsidRPr="00543144">
        <w:rPr>
          <w:rFonts w:ascii="Arial" w:hAnsi="Arial" w:cs="Arial"/>
          <w:b/>
          <w:color w:val="FF0000"/>
          <w:sz w:val="22"/>
          <w:szCs w:val="22"/>
          <w:lang w:val="en-US"/>
        </w:rPr>
        <w:t>info@n</w:t>
      </w:r>
      <w:r>
        <w:rPr>
          <w:rFonts w:ascii="Arial" w:hAnsi="Arial" w:cs="Arial"/>
          <w:b/>
          <w:color w:val="FF0000"/>
          <w:sz w:val="22"/>
          <w:szCs w:val="22"/>
          <w:lang w:val="en-US"/>
        </w:rPr>
        <w:t>iemce.pl</w:t>
      </w:r>
    </w:p>
    <w:p w14:paraId="373000C2" w14:textId="77777777" w:rsidR="002D150B" w:rsidRDefault="002D150B" w:rsidP="002D150B">
      <w:pPr>
        <w:ind w:left="284"/>
        <w:jc w:val="both"/>
        <w:rPr>
          <w:rStyle w:val="Hipercze"/>
          <w:rFonts w:ascii="Arial" w:hAnsi="Arial" w:cs="Arial"/>
          <w:sz w:val="22"/>
          <w:szCs w:val="22"/>
        </w:rPr>
      </w:pPr>
      <w:r w:rsidRPr="00BF6BAA">
        <w:rPr>
          <w:rFonts w:ascii="Arial" w:hAnsi="Arial" w:cs="Arial"/>
          <w:b/>
          <w:bCs/>
          <w:sz w:val="22"/>
          <w:szCs w:val="22"/>
        </w:rPr>
        <w:t xml:space="preserve">Adres strony internetowej, na której jest prowadzone postępowanie i na której będą dostępne wszelkie dokumenty związane z prowadzoną procedurą: </w:t>
      </w:r>
    </w:p>
    <w:p w14:paraId="7703117C" w14:textId="02411665" w:rsidR="002D150B" w:rsidRDefault="00471E9A" w:rsidP="002D150B">
      <w:pPr>
        <w:ind w:left="284"/>
        <w:rPr>
          <w:rFonts w:ascii="Arial" w:hAnsi="Arial" w:cs="Arial"/>
          <w:sz w:val="22"/>
          <w:szCs w:val="22"/>
        </w:rPr>
      </w:pPr>
      <w:hyperlink r:id="rId9" w:history="1">
        <w:r w:rsidR="00880C9B" w:rsidRPr="005B2882">
          <w:rPr>
            <w:rStyle w:val="Hipercze"/>
            <w:rFonts w:ascii="Arial" w:hAnsi="Arial" w:cs="Arial"/>
            <w:sz w:val="22"/>
            <w:szCs w:val="22"/>
          </w:rPr>
          <w:t>https://ugniemce.bip.lubelskie.pl/index.php?id=79</w:t>
        </w:r>
      </w:hyperlink>
    </w:p>
    <w:p w14:paraId="3FCA0631" w14:textId="77777777" w:rsidR="00880C9B" w:rsidRDefault="00880C9B" w:rsidP="002D150B">
      <w:pPr>
        <w:ind w:left="284"/>
        <w:rPr>
          <w:rFonts w:ascii="Arial" w:hAnsi="Arial" w:cs="Arial"/>
          <w:sz w:val="22"/>
          <w:szCs w:val="22"/>
        </w:rPr>
      </w:pPr>
    </w:p>
    <w:p w14:paraId="4BC2A7CD" w14:textId="77777777" w:rsidR="002D150B" w:rsidRDefault="002D150B" w:rsidP="002D150B">
      <w:pPr>
        <w:ind w:left="284"/>
        <w:rPr>
          <w:rFonts w:ascii="Arial" w:hAnsi="Arial" w:cs="Arial"/>
          <w:sz w:val="22"/>
          <w:szCs w:val="22"/>
        </w:rPr>
      </w:pPr>
      <w:r w:rsidRPr="00BF6BAA">
        <w:rPr>
          <w:rFonts w:ascii="Arial" w:hAnsi="Arial" w:cs="Arial"/>
          <w:sz w:val="22"/>
          <w:szCs w:val="22"/>
        </w:rPr>
        <w:t xml:space="preserve">Godziny pracy: </w:t>
      </w:r>
      <w:r>
        <w:rPr>
          <w:rFonts w:ascii="Arial" w:hAnsi="Arial" w:cs="Arial"/>
          <w:sz w:val="22"/>
          <w:szCs w:val="22"/>
        </w:rPr>
        <w:t>8:00 – 16:00 poniedziałek</w:t>
      </w:r>
    </w:p>
    <w:p w14:paraId="05AC30BA" w14:textId="51D5910F" w:rsidR="002D150B" w:rsidRPr="00BF6BAA" w:rsidRDefault="002D150B" w:rsidP="002D150B">
      <w:pPr>
        <w:ind w:left="1416"/>
        <w:rPr>
          <w:rFonts w:ascii="Arial" w:hAnsi="Arial" w:cs="Arial"/>
          <w:sz w:val="22"/>
          <w:szCs w:val="22"/>
        </w:rPr>
      </w:pPr>
      <w:r>
        <w:rPr>
          <w:rFonts w:ascii="Arial" w:hAnsi="Arial" w:cs="Arial"/>
          <w:sz w:val="22"/>
          <w:szCs w:val="22"/>
        </w:rPr>
        <w:t xml:space="preserve">       7:30 – 15:30 </w:t>
      </w:r>
      <w:r w:rsidR="00657C73">
        <w:rPr>
          <w:rFonts w:ascii="Arial" w:hAnsi="Arial" w:cs="Arial"/>
          <w:sz w:val="22"/>
          <w:szCs w:val="22"/>
        </w:rPr>
        <w:t>od</w:t>
      </w:r>
      <w:r>
        <w:rPr>
          <w:rFonts w:ascii="Arial" w:hAnsi="Arial" w:cs="Arial"/>
          <w:sz w:val="22"/>
          <w:szCs w:val="22"/>
        </w:rPr>
        <w:t xml:space="preserve"> wtorku do piątku</w:t>
      </w:r>
    </w:p>
    <w:p w14:paraId="662C04D6"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II.</w:t>
      </w:r>
      <w:r w:rsidRPr="00BF6BAA">
        <w:rPr>
          <w:rFonts w:ascii="Arial" w:hAnsi="Arial" w:cs="Arial"/>
          <w:b/>
          <w:sz w:val="22"/>
        </w:rPr>
        <w:tab/>
        <w:t>OCHRONA DANYCH OSOBOWYCH</w:t>
      </w:r>
    </w:p>
    <w:p w14:paraId="41C26BCB" w14:textId="77777777" w:rsidR="000D19FE" w:rsidRDefault="00BF6BAA" w:rsidP="00060431">
      <w:pPr>
        <w:pStyle w:val="pkt"/>
        <w:numPr>
          <w:ilvl w:val="0"/>
          <w:numId w:val="2"/>
        </w:numPr>
        <w:spacing w:before="240" w:after="0"/>
        <w:ind w:left="426"/>
        <w:rPr>
          <w:rFonts w:ascii="Arial" w:hAnsi="Arial" w:cs="Arial"/>
          <w:sz w:val="22"/>
        </w:rPr>
      </w:pPr>
      <w:r w:rsidRPr="00BF6BAA">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AAE33B8" w14:textId="3BB6553E"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administratorem Pani/Pana danych osobowych jest</w:t>
      </w:r>
      <w:r w:rsidR="000D19FE">
        <w:rPr>
          <w:rFonts w:ascii="Arial" w:hAnsi="Arial" w:cs="Arial"/>
          <w:caps/>
          <w:sz w:val="22"/>
        </w:rPr>
        <w:t xml:space="preserve"> </w:t>
      </w:r>
      <w:r w:rsidR="00252AFD" w:rsidRPr="00252AFD">
        <w:rPr>
          <w:rFonts w:ascii="Arial" w:hAnsi="Arial" w:cs="Arial"/>
          <w:caps/>
          <w:sz w:val="22"/>
        </w:rPr>
        <w:t xml:space="preserve">WÓJT GMINY </w:t>
      </w:r>
      <w:r w:rsidR="002D150B">
        <w:rPr>
          <w:rFonts w:ascii="Arial" w:hAnsi="Arial" w:cs="Arial"/>
          <w:caps/>
          <w:sz w:val="22"/>
        </w:rPr>
        <w:t>NIEMCE</w:t>
      </w:r>
    </w:p>
    <w:p w14:paraId="6803060A" w14:textId="244B180E"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administrator wyznaczył Inspektora Danych Osobowych, z którym można się kontaktować pod adresem e-mail: </w:t>
      </w:r>
      <w:r w:rsidR="002D150B">
        <w:rPr>
          <w:rFonts w:ascii="Arial" w:hAnsi="Arial" w:cs="Arial"/>
          <w:sz w:val="22"/>
          <w:u w:color="FF0000"/>
        </w:rPr>
        <w:t>iod@niemce.pl</w:t>
      </w:r>
    </w:p>
    <w:p w14:paraId="570B928F"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14:paraId="72026B7C"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odbiorcami Pani/Pana danych osobowych będą osoby lub podmioty, którym udostępniona zostanie dokumentacja postępowania w oparciu o art. 74 </w:t>
      </w:r>
      <w:r w:rsidR="000D19FE">
        <w:rPr>
          <w:rFonts w:ascii="Arial" w:hAnsi="Arial" w:cs="Arial"/>
          <w:sz w:val="22"/>
        </w:rPr>
        <w:t xml:space="preserve">ustawy </w:t>
      </w:r>
      <w:proofErr w:type="spellStart"/>
      <w:r w:rsidR="000D19FE">
        <w:rPr>
          <w:rFonts w:ascii="Arial" w:hAnsi="Arial" w:cs="Arial"/>
          <w:sz w:val="22"/>
        </w:rPr>
        <w:t>Pzp</w:t>
      </w:r>
      <w:proofErr w:type="spellEnd"/>
      <w:r w:rsidR="000D19FE">
        <w:rPr>
          <w:rFonts w:ascii="Arial" w:hAnsi="Arial" w:cs="Arial"/>
          <w:sz w:val="22"/>
        </w:rPr>
        <w:t>,</w:t>
      </w:r>
    </w:p>
    <w:p w14:paraId="61E277B2"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Pani/Pana dane osobowe będą przechowywane, zgodnie z art. 78 ust. 1 </w:t>
      </w:r>
      <w:r w:rsidR="000D19FE">
        <w:rPr>
          <w:rFonts w:ascii="Arial" w:hAnsi="Arial" w:cs="Arial"/>
          <w:sz w:val="22"/>
        </w:rPr>
        <w:t xml:space="preserve">ustawy </w:t>
      </w:r>
      <w:proofErr w:type="spellStart"/>
      <w:r w:rsidR="000D19FE">
        <w:rPr>
          <w:rFonts w:ascii="Arial" w:hAnsi="Arial" w:cs="Arial"/>
          <w:sz w:val="22"/>
        </w:rPr>
        <w:t>Pzp</w:t>
      </w:r>
      <w:proofErr w:type="spellEnd"/>
      <w:r w:rsidRPr="000D19FE">
        <w:rPr>
          <w:rFonts w:ascii="Arial" w:hAnsi="Arial" w:cs="Arial"/>
          <w:sz w:val="22"/>
        </w:rPr>
        <w:t xml:space="preserve"> przez okres 4 lat od dnia zakończenia postępowania o udzielenie zamówienia, a jeżeli czas trwania umowy przekracza 4 lata, okres przechowywania obejmuje cały czas trwania umowy;</w:t>
      </w:r>
    </w:p>
    <w:p w14:paraId="4816C70C"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 xml:space="preserve">obowiązek podania przez Panią/Pana danych osobowych bezpośrednio Pani/Pana dotyczących jest wymogiem ustawowym określonym w przepisach </w:t>
      </w:r>
      <w:r w:rsidR="000D19FE">
        <w:rPr>
          <w:rFonts w:ascii="Arial" w:hAnsi="Arial" w:cs="Arial"/>
          <w:sz w:val="22"/>
        </w:rPr>
        <w:t xml:space="preserve">ustawy </w:t>
      </w:r>
      <w:proofErr w:type="spellStart"/>
      <w:r w:rsidR="000D19FE">
        <w:rPr>
          <w:rFonts w:ascii="Arial" w:hAnsi="Arial" w:cs="Arial"/>
          <w:sz w:val="22"/>
        </w:rPr>
        <w:t>Pzp</w:t>
      </w:r>
      <w:proofErr w:type="spellEnd"/>
      <w:r w:rsidR="000D19FE">
        <w:rPr>
          <w:rFonts w:ascii="Arial" w:hAnsi="Arial" w:cs="Arial"/>
          <w:sz w:val="22"/>
        </w:rPr>
        <w:t xml:space="preserve"> </w:t>
      </w:r>
      <w:r w:rsidRPr="000D19FE">
        <w:rPr>
          <w:rFonts w:ascii="Arial" w:hAnsi="Arial" w:cs="Arial"/>
          <w:sz w:val="22"/>
        </w:rPr>
        <w:t>związanym z udziałem w postępowaniu o udzielenie zamówienia publicznego</w:t>
      </w:r>
      <w:r w:rsidR="000D19FE">
        <w:rPr>
          <w:rFonts w:ascii="Arial" w:hAnsi="Arial" w:cs="Arial"/>
          <w:sz w:val="22"/>
        </w:rPr>
        <w:t>,</w:t>
      </w:r>
    </w:p>
    <w:p w14:paraId="2CDEF9F7"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w odniesieniu do Pani/Pana danych osobowych decyzje nie będą podejmowane w sposób zautomatyzowany, stosownie do art. 22 RODO</w:t>
      </w:r>
      <w:r w:rsidR="000D19FE">
        <w:rPr>
          <w:rFonts w:ascii="Arial" w:hAnsi="Arial" w:cs="Arial"/>
          <w:sz w:val="22"/>
        </w:rPr>
        <w:t>,</w:t>
      </w:r>
    </w:p>
    <w:p w14:paraId="01285412" w14:textId="77777777" w:rsid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posiada Pani/Pan:</w:t>
      </w:r>
    </w:p>
    <w:p w14:paraId="032DFA21" w14:textId="77777777" w:rsid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5E17153" w14:textId="77777777" w:rsid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lastRenderedPageBreak/>
        <w:t>na podstawie art. 16 RODO prawo do sprostowania Pani/Pana danych osobowych (</w:t>
      </w:r>
      <w:r w:rsidRPr="000D19FE">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D19FE">
        <w:rPr>
          <w:rFonts w:ascii="Arial" w:hAnsi="Arial" w:cs="Arial"/>
          <w:sz w:val="22"/>
        </w:rPr>
        <w:t>);</w:t>
      </w:r>
    </w:p>
    <w:p w14:paraId="04C53803" w14:textId="77777777" w:rsid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D19FE">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D19FE">
        <w:rPr>
          <w:rFonts w:ascii="Arial" w:hAnsi="Arial" w:cs="Arial"/>
          <w:sz w:val="22"/>
        </w:rPr>
        <w:t>);</w:t>
      </w:r>
    </w:p>
    <w:p w14:paraId="1D026E6C" w14:textId="77777777" w:rsidR="00BF6BAA" w:rsidRPr="000D19FE" w:rsidRDefault="00BF6BAA" w:rsidP="00060431">
      <w:pPr>
        <w:pStyle w:val="pkt"/>
        <w:numPr>
          <w:ilvl w:val="0"/>
          <w:numId w:val="4"/>
        </w:numPr>
        <w:spacing w:before="0" w:after="0"/>
        <w:ind w:left="1276"/>
        <w:rPr>
          <w:rFonts w:ascii="Arial" w:hAnsi="Arial" w:cs="Arial"/>
          <w:sz w:val="22"/>
        </w:rPr>
      </w:pPr>
      <w:r w:rsidRPr="000D19FE">
        <w:rPr>
          <w:rFonts w:ascii="Arial" w:hAnsi="Arial" w:cs="Arial"/>
          <w:sz w:val="22"/>
        </w:rPr>
        <w:t xml:space="preserve">prawo do wniesienia skargi do Prezesa Urzędu Ochrony Danych Osobowych, gdy uzna Pani/Pan, że przetwarzanie danych osobowych Pani/Pana dotyczących narusza przepisy RODO; </w:t>
      </w:r>
    </w:p>
    <w:p w14:paraId="0152DE39" w14:textId="77777777" w:rsidR="000D19FE" w:rsidRDefault="00BF6BAA" w:rsidP="00060431">
      <w:pPr>
        <w:pStyle w:val="pkt"/>
        <w:numPr>
          <w:ilvl w:val="0"/>
          <w:numId w:val="3"/>
        </w:numPr>
        <w:spacing w:before="0" w:after="0"/>
        <w:ind w:left="851"/>
        <w:rPr>
          <w:rFonts w:ascii="Arial" w:hAnsi="Arial" w:cs="Arial"/>
          <w:sz w:val="22"/>
        </w:rPr>
      </w:pPr>
      <w:r w:rsidRPr="00BF6BAA">
        <w:rPr>
          <w:rFonts w:ascii="Arial" w:hAnsi="Arial" w:cs="Arial"/>
          <w:sz w:val="22"/>
        </w:rPr>
        <w:t>nie przysługuje Pani/Panu:</w:t>
      </w:r>
    </w:p>
    <w:p w14:paraId="6323D648" w14:textId="77777777" w:rsidR="000D19FE" w:rsidRDefault="00BF6BAA" w:rsidP="00060431">
      <w:pPr>
        <w:pStyle w:val="pkt"/>
        <w:numPr>
          <w:ilvl w:val="0"/>
          <w:numId w:val="5"/>
        </w:numPr>
        <w:spacing w:before="0" w:after="0"/>
        <w:ind w:left="1276"/>
        <w:rPr>
          <w:rFonts w:ascii="Arial" w:hAnsi="Arial" w:cs="Arial"/>
          <w:sz w:val="22"/>
        </w:rPr>
      </w:pPr>
      <w:r w:rsidRPr="000D19FE">
        <w:rPr>
          <w:rFonts w:ascii="Arial" w:hAnsi="Arial" w:cs="Arial"/>
          <w:sz w:val="22"/>
        </w:rPr>
        <w:t>w związku z art. 17 ust. 3 lit. b, d lub e RODO prawo do usunięcia danych osobowych;</w:t>
      </w:r>
    </w:p>
    <w:p w14:paraId="70E078BC" w14:textId="77777777" w:rsidR="000D19FE" w:rsidRDefault="00BF6BAA" w:rsidP="00060431">
      <w:pPr>
        <w:pStyle w:val="pkt"/>
        <w:numPr>
          <w:ilvl w:val="0"/>
          <w:numId w:val="5"/>
        </w:numPr>
        <w:spacing w:before="0" w:after="0"/>
        <w:ind w:left="1276"/>
        <w:rPr>
          <w:rFonts w:ascii="Arial" w:hAnsi="Arial" w:cs="Arial"/>
          <w:sz w:val="22"/>
        </w:rPr>
      </w:pPr>
      <w:r w:rsidRPr="000D19FE">
        <w:rPr>
          <w:rFonts w:ascii="Arial" w:hAnsi="Arial" w:cs="Arial"/>
          <w:sz w:val="22"/>
        </w:rPr>
        <w:t>prawo do przenoszenia danych osobowych, o którym mowa w art. 20 RODO;</w:t>
      </w:r>
    </w:p>
    <w:p w14:paraId="6E84B98F" w14:textId="77777777" w:rsidR="000D19FE" w:rsidRDefault="00BF6BAA" w:rsidP="00060431">
      <w:pPr>
        <w:pStyle w:val="pkt"/>
        <w:numPr>
          <w:ilvl w:val="0"/>
          <w:numId w:val="5"/>
        </w:numPr>
        <w:spacing w:before="0" w:after="0"/>
        <w:ind w:left="1276"/>
        <w:rPr>
          <w:rFonts w:ascii="Arial" w:hAnsi="Arial" w:cs="Arial"/>
          <w:sz w:val="22"/>
        </w:rPr>
      </w:pPr>
      <w:r w:rsidRPr="000D19FE">
        <w:rPr>
          <w:rFonts w:ascii="Arial" w:hAnsi="Arial" w:cs="Arial"/>
          <w:sz w:val="22"/>
        </w:rPr>
        <w:t xml:space="preserve">na podstawie art. 21 RODO prawo sprzeciwu, wobec przetwarzania danych osobowych, gdyż podstawą prawną przetwarzania Pani/Pana danych osobowych jest art. 6 ust. 1 lit. c RODO; </w:t>
      </w:r>
    </w:p>
    <w:p w14:paraId="74CF8720" w14:textId="77777777" w:rsidR="00BF6BAA" w:rsidRPr="000D19FE" w:rsidRDefault="00BF6BAA" w:rsidP="00060431">
      <w:pPr>
        <w:pStyle w:val="pkt"/>
        <w:numPr>
          <w:ilvl w:val="0"/>
          <w:numId w:val="3"/>
        </w:numPr>
        <w:spacing w:before="0" w:after="0"/>
        <w:ind w:left="851"/>
        <w:rPr>
          <w:rFonts w:ascii="Arial" w:hAnsi="Arial" w:cs="Arial"/>
          <w:sz w:val="22"/>
        </w:rPr>
      </w:pPr>
      <w:r w:rsidRPr="000D19FE">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87FD148"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III.</w:t>
      </w:r>
      <w:r w:rsidRPr="00BF6BAA">
        <w:rPr>
          <w:rFonts w:ascii="Arial" w:hAnsi="Arial" w:cs="Arial"/>
          <w:b/>
          <w:sz w:val="22"/>
        </w:rPr>
        <w:tab/>
        <w:t>TRYB UDZIELENIA ZAMÓWIENIA</w:t>
      </w:r>
    </w:p>
    <w:p w14:paraId="3A8C9E55" w14:textId="0EC46540" w:rsidR="000D19FE" w:rsidRDefault="00BF6BAA" w:rsidP="00060431">
      <w:pPr>
        <w:pStyle w:val="pkt"/>
        <w:numPr>
          <w:ilvl w:val="0"/>
          <w:numId w:val="6"/>
        </w:numPr>
        <w:spacing w:before="240" w:after="0"/>
        <w:ind w:left="426"/>
        <w:rPr>
          <w:rFonts w:ascii="Arial" w:hAnsi="Arial" w:cs="Arial"/>
          <w:sz w:val="22"/>
        </w:rPr>
      </w:pPr>
      <w:r w:rsidRPr="00BF6BAA">
        <w:rPr>
          <w:rFonts w:ascii="Arial" w:hAnsi="Arial" w:cs="Arial"/>
          <w:sz w:val="22"/>
        </w:rPr>
        <w:t>Niniejsze postępowanie prowadzone jest w trybie przetargu nieograniczonego na podstawie ustawy z dnia 11</w:t>
      </w:r>
      <w:r w:rsidR="000D19FE">
        <w:rPr>
          <w:rFonts w:ascii="Arial" w:hAnsi="Arial" w:cs="Arial"/>
          <w:sz w:val="22"/>
        </w:rPr>
        <w:t xml:space="preserve"> września </w:t>
      </w:r>
      <w:r w:rsidRPr="00BF6BAA">
        <w:rPr>
          <w:rFonts w:ascii="Arial" w:hAnsi="Arial" w:cs="Arial"/>
          <w:sz w:val="22"/>
        </w:rPr>
        <w:t xml:space="preserve">2019 r. </w:t>
      </w:r>
      <w:r w:rsidR="00B363AB">
        <w:t xml:space="preserve">- </w:t>
      </w:r>
      <w:r w:rsidR="00B363AB">
        <w:t>Prawo zamówień publicznych (</w:t>
      </w:r>
      <w:proofErr w:type="spellStart"/>
      <w:r w:rsidR="00B363AB">
        <w:t>t.j</w:t>
      </w:r>
      <w:proofErr w:type="spellEnd"/>
      <w:r w:rsidR="00B363AB">
        <w:t xml:space="preserve">. Dz. U. z 2021 r. poz. 1129 z </w:t>
      </w:r>
      <w:proofErr w:type="spellStart"/>
      <w:r w:rsidR="00B363AB">
        <w:t>późn</w:t>
      </w:r>
      <w:proofErr w:type="spellEnd"/>
      <w:r w:rsidR="00B363AB">
        <w:t>. zm.).</w:t>
      </w:r>
      <w:r w:rsidRPr="00BF6BAA">
        <w:rPr>
          <w:rFonts w:ascii="Arial" w:hAnsi="Arial" w:cs="Arial"/>
          <w:sz w:val="22"/>
        </w:rPr>
        <w:t xml:space="preserve"> zwanej dalej </w:t>
      </w:r>
      <w:r w:rsidR="000D19FE" w:rsidRPr="000D19FE">
        <w:rPr>
          <w:rFonts w:ascii="Arial" w:hAnsi="Arial" w:cs="Arial"/>
          <w:i/>
          <w:iCs/>
          <w:sz w:val="22"/>
        </w:rPr>
        <w:t>„</w:t>
      </w:r>
      <w:r w:rsidRPr="000D19FE">
        <w:rPr>
          <w:rFonts w:ascii="Arial" w:hAnsi="Arial" w:cs="Arial"/>
          <w:i/>
          <w:iCs/>
          <w:sz w:val="22"/>
        </w:rPr>
        <w:t xml:space="preserve">ustawą </w:t>
      </w:r>
      <w:proofErr w:type="spellStart"/>
      <w:r w:rsidR="000D19FE" w:rsidRPr="000D19FE">
        <w:rPr>
          <w:rFonts w:ascii="Arial" w:hAnsi="Arial" w:cs="Arial"/>
          <w:i/>
          <w:iCs/>
          <w:sz w:val="22"/>
        </w:rPr>
        <w:t>Pzp</w:t>
      </w:r>
      <w:proofErr w:type="spellEnd"/>
      <w:r w:rsidR="000D19FE" w:rsidRPr="000D19FE">
        <w:rPr>
          <w:rFonts w:ascii="Arial" w:hAnsi="Arial" w:cs="Arial"/>
          <w:i/>
          <w:iCs/>
          <w:sz w:val="22"/>
        </w:rPr>
        <w:t>”</w:t>
      </w:r>
      <w:r w:rsidRPr="00BF6BAA">
        <w:rPr>
          <w:rFonts w:ascii="Arial" w:hAnsi="Arial" w:cs="Arial"/>
          <w:sz w:val="22"/>
        </w:rPr>
        <w:t xml:space="preserve"> oraz niniejszej Specyfikacji Warunków Zamówienia, zwaną dalej </w:t>
      </w:r>
      <w:r w:rsidR="000D19FE">
        <w:rPr>
          <w:rFonts w:ascii="Arial" w:hAnsi="Arial" w:cs="Arial"/>
          <w:sz w:val="22"/>
        </w:rPr>
        <w:t>„SWZ”.</w:t>
      </w:r>
    </w:p>
    <w:p w14:paraId="3FA3014A" w14:textId="77777777" w:rsidR="000D19FE" w:rsidRDefault="00BF6BAA" w:rsidP="00060431">
      <w:pPr>
        <w:pStyle w:val="pkt"/>
        <w:numPr>
          <w:ilvl w:val="0"/>
          <w:numId w:val="6"/>
        </w:numPr>
        <w:spacing w:before="0" w:after="0"/>
        <w:ind w:left="426"/>
        <w:rPr>
          <w:rFonts w:ascii="Arial" w:hAnsi="Arial" w:cs="Arial"/>
          <w:sz w:val="22"/>
        </w:rPr>
      </w:pPr>
      <w:r w:rsidRPr="000D19FE">
        <w:rPr>
          <w:rFonts w:ascii="Arial" w:hAnsi="Arial" w:cs="Arial"/>
          <w:sz w:val="22"/>
        </w:rPr>
        <w:t xml:space="preserve">Szacunkowa wartość zamówienia przekracza kwotę określoną w obwieszczeniu Prezesa Urzędu Zamówień Publicznych wydanym na podstawie art. 3 ust. 2 </w:t>
      </w:r>
      <w:r w:rsidR="000D19FE">
        <w:rPr>
          <w:rFonts w:ascii="Arial" w:hAnsi="Arial" w:cs="Arial"/>
          <w:sz w:val="22"/>
        </w:rPr>
        <w:t xml:space="preserve">ustawy </w:t>
      </w:r>
      <w:proofErr w:type="spellStart"/>
      <w:r w:rsidR="000D19FE">
        <w:rPr>
          <w:rFonts w:ascii="Arial" w:hAnsi="Arial" w:cs="Arial"/>
          <w:sz w:val="22"/>
        </w:rPr>
        <w:t>Pzp</w:t>
      </w:r>
      <w:proofErr w:type="spellEnd"/>
      <w:r w:rsidR="000D19FE">
        <w:rPr>
          <w:rFonts w:ascii="Arial" w:hAnsi="Arial" w:cs="Arial"/>
          <w:sz w:val="22"/>
        </w:rPr>
        <w:t>.</w:t>
      </w:r>
    </w:p>
    <w:p w14:paraId="6B7548A0" w14:textId="77777777" w:rsidR="00F02561" w:rsidRDefault="00BF6BAA" w:rsidP="00060431">
      <w:pPr>
        <w:pStyle w:val="pkt"/>
        <w:numPr>
          <w:ilvl w:val="0"/>
          <w:numId w:val="6"/>
        </w:numPr>
        <w:spacing w:before="0" w:after="0"/>
        <w:ind w:left="426"/>
        <w:rPr>
          <w:rFonts w:ascii="Arial" w:hAnsi="Arial" w:cs="Arial"/>
          <w:sz w:val="22"/>
        </w:rPr>
      </w:pPr>
      <w:r w:rsidRPr="000D19FE">
        <w:rPr>
          <w:rFonts w:ascii="Arial" w:hAnsi="Arial" w:cs="Arial"/>
          <w:b/>
          <w:bCs/>
          <w:sz w:val="22"/>
        </w:rPr>
        <w:t xml:space="preserve">Zamawiający przewiduje zastosowanie tzw. procedury odwróconej, o której mowa w art. 139 ust. 1 ustawy </w:t>
      </w:r>
      <w:proofErr w:type="spellStart"/>
      <w:r w:rsidRPr="000D19FE">
        <w:rPr>
          <w:rFonts w:ascii="Arial" w:hAnsi="Arial" w:cs="Arial"/>
          <w:b/>
          <w:bCs/>
          <w:sz w:val="22"/>
        </w:rPr>
        <w:t>P</w:t>
      </w:r>
      <w:r w:rsidR="000D19FE" w:rsidRPr="000D19FE">
        <w:rPr>
          <w:rFonts w:ascii="Arial" w:hAnsi="Arial" w:cs="Arial"/>
          <w:b/>
          <w:bCs/>
          <w:sz w:val="22"/>
        </w:rPr>
        <w:t>zp</w:t>
      </w:r>
      <w:proofErr w:type="spellEnd"/>
      <w:r w:rsidRPr="000D19FE">
        <w:rPr>
          <w:rFonts w:ascii="Arial" w:hAnsi="Arial" w:cs="Arial"/>
          <w:b/>
          <w:bCs/>
          <w:sz w:val="22"/>
        </w:rPr>
        <w:t>, tj. Zamawiający najpierw dokona badania i oceny ofert, a następnie dokona kwalifikacji podmiotowej Wykonawcy, którego oferta została najwyżej oceniona, w zakresie braku podstaw wykluczenia oraz spełniania warunków udziału w postępowaniu.</w:t>
      </w:r>
    </w:p>
    <w:p w14:paraId="0D700CAD" w14:textId="355A4C37" w:rsid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Zgodnie z art. 257</w:t>
      </w:r>
      <w:r w:rsidR="00F02561">
        <w:rPr>
          <w:rFonts w:ascii="Arial" w:hAnsi="Arial" w:cs="Arial"/>
          <w:sz w:val="22"/>
        </w:rPr>
        <w:t xml:space="preserve"> ustawy </w:t>
      </w:r>
      <w:proofErr w:type="spellStart"/>
      <w:r w:rsidR="00F02561">
        <w:rPr>
          <w:rFonts w:ascii="Arial" w:hAnsi="Arial" w:cs="Arial"/>
          <w:sz w:val="22"/>
        </w:rPr>
        <w:t>Pzp</w:t>
      </w:r>
      <w:proofErr w:type="spellEnd"/>
      <w:r w:rsidRPr="00F02561">
        <w:rPr>
          <w:rFonts w:ascii="Arial" w:hAnsi="Arial" w:cs="Arial"/>
          <w:sz w:val="22"/>
        </w:rPr>
        <w:t>, Zamawiający przewiduje możliwość unieważnienia przedmiotowego postępowania, jeżeli środki publiczne, które Zamawiający zamierzał przeznaczyć na sfinansowanie zamówienia, nie zostały mu przyznane.</w:t>
      </w:r>
    </w:p>
    <w:p w14:paraId="1EA307B7" w14:textId="77777777" w:rsid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Zamawiający nie przewiduje aukcji elektronicznej.</w:t>
      </w:r>
    </w:p>
    <w:p w14:paraId="6F6BBA2A" w14:textId="77777777" w:rsid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Zamawiający nie prowadzi postępowania w celu zawarcia umowy ramowej.</w:t>
      </w:r>
    </w:p>
    <w:p w14:paraId="12D1D06D" w14:textId="77777777" w:rsidR="00BF6BAA" w:rsidRPr="00F02561" w:rsidRDefault="00BF6BAA" w:rsidP="00060431">
      <w:pPr>
        <w:pStyle w:val="pkt"/>
        <w:numPr>
          <w:ilvl w:val="0"/>
          <w:numId w:val="6"/>
        </w:numPr>
        <w:spacing w:before="0" w:after="0"/>
        <w:ind w:left="426"/>
        <w:rPr>
          <w:rFonts w:ascii="Arial" w:hAnsi="Arial" w:cs="Arial"/>
          <w:sz w:val="22"/>
        </w:rPr>
      </w:pPr>
      <w:r w:rsidRPr="00F02561">
        <w:rPr>
          <w:rFonts w:ascii="Arial" w:hAnsi="Arial" w:cs="Arial"/>
          <w:sz w:val="22"/>
        </w:rPr>
        <w:t>Do postępowania stosuje się przepisy dotyczące nabywania dostaw.</w:t>
      </w:r>
    </w:p>
    <w:p w14:paraId="1635A01F"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IV.</w:t>
      </w:r>
      <w:r w:rsidRPr="00BF6BAA">
        <w:rPr>
          <w:rFonts w:ascii="Arial" w:hAnsi="Arial" w:cs="Arial"/>
          <w:b/>
          <w:sz w:val="22"/>
        </w:rPr>
        <w:tab/>
        <w:t>OPIS PRZEDMIOTU ZAMÓWIENIA</w:t>
      </w:r>
    </w:p>
    <w:p w14:paraId="224C736B" w14:textId="4591CB8E" w:rsidR="00C57D53" w:rsidRPr="00D56FF2" w:rsidRDefault="00C57D53" w:rsidP="00D56FF2">
      <w:pPr>
        <w:pStyle w:val="pkt"/>
        <w:numPr>
          <w:ilvl w:val="0"/>
          <w:numId w:val="54"/>
        </w:numPr>
        <w:spacing w:before="240"/>
        <w:ind w:left="426"/>
        <w:rPr>
          <w:rFonts w:ascii="Arial" w:hAnsi="Arial" w:cs="Arial"/>
          <w:b/>
          <w:sz w:val="22"/>
        </w:rPr>
      </w:pPr>
      <w:r>
        <w:rPr>
          <w:rFonts w:ascii="Arial" w:hAnsi="Arial" w:cs="Arial"/>
          <w:sz w:val="22"/>
        </w:rPr>
        <w:lastRenderedPageBreak/>
        <w:t xml:space="preserve">Przedmiotem zamówienia jest dostawa i montaż instalacji fotowoltaicznych w gminie </w:t>
      </w:r>
      <w:r w:rsidR="002D150B">
        <w:rPr>
          <w:rFonts w:ascii="Arial" w:hAnsi="Arial" w:cs="Arial"/>
          <w:sz w:val="22"/>
        </w:rPr>
        <w:t>Niemce</w:t>
      </w:r>
      <w:r>
        <w:rPr>
          <w:rFonts w:ascii="Arial" w:hAnsi="Arial" w:cs="Arial"/>
          <w:sz w:val="22"/>
        </w:rPr>
        <w:t>. Zamówienie realizowane jest w ramach projekt</w:t>
      </w:r>
      <w:r w:rsidRPr="00963AD4">
        <w:rPr>
          <w:rFonts w:ascii="Arial" w:hAnsi="Arial" w:cs="Arial"/>
          <w:sz w:val="22"/>
        </w:rPr>
        <w:t xml:space="preserve">u pn. </w:t>
      </w:r>
      <w:r>
        <w:rPr>
          <w:rFonts w:ascii="Arial" w:hAnsi="Arial" w:cs="Arial"/>
          <w:b/>
          <w:sz w:val="22"/>
        </w:rPr>
        <w:t>„</w:t>
      </w:r>
      <w:r w:rsidR="002D150B" w:rsidRPr="002D150B">
        <w:rPr>
          <w:rFonts w:ascii="Arial" w:hAnsi="Arial" w:cs="Arial"/>
          <w:b/>
          <w:sz w:val="22"/>
        </w:rPr>
        <w:t>ECO-EFEKTYWNA GMINA NIEMCE ETAP V</w:t>
      </w:r>
      <w:r w:rsidRPr="00D56FF2">
        <w:rPr>
          <w:rFonts w:ascii="Arial" w:hAnsi="Arial" w:cs="Arial"/>
          <w:b/>
          <w:sz w:val="22"/>
        </w:rPr>
        <w:t>”</w:t>
      </w:r>
      <w:r w:rsidRPr="00D56FF2">
        <w:rPr>
          <w:rFonts w:ascii="Arial" w:hAnsi="Arial" w:cs="Arial"/>
          <w:sz w:val="22"/>
        </w:rPr>
        <w:t xml:space="preserve"> współfinansowanego ze środków UE w ramach Regionalnego Programu Operacyjnego Województwa Lubelskiego na lata 2014-2020 Oś priorytetowa 4 Energia Przyjazna Środowisku Działanie 4.1. Wsparcie wykorzystania OZE.</w:t>
      </w:r>
    </w:p>
    <w:p w14:paraId="69F4A583" w14:textId="77777777" w:rsidR="00C57D53" w:rsidRDefault="00C57D53" w:rsidP="002D5D70">
      <w:pPr>
        <w:pStyle w:val="pkt"/>
        <w:numPr>
          <w:ilvl w:val="0"/>
          <w:numId w:val="54"/>
        </w:numPr>
        <w:spacing w:before="0" w:after="0"/>
        <w:ind w:left="426"/>
        <w:rPr>
          <w:rFonts w:ascii="Arial" w:hAnsi="Arial" w:cs="Arial"/>
          <w:b/>
          <w:bCs/>
          <w:sz w:val="22"/>
        </w:rPr>
      </w:pPr>
      <w:r>
        <w:rPr>
          <w:rFonts w:ascii="Arial" w:hAnsi="Arial" w:cs="Arial"/>
          <w:b/>
          <w:bCs/>
          <w:sz w:val="22"/>
        </w:rPr>
        <w:t>Wspólny Słownik Zamówień CP</w:t>
      </w:r>
      <w:r w:rsidRPr="00621EDE">
        <w:rPr>
          <w:rStyle w:val="Odwoanieprzypisudolnego"/>
          <w:rFonts w:ascii="Arial" w:hAnsi="Arial" w:cs="Arial"/>
          <w:b/>
          <w:bCs/>
          <w:sz w:val="22"/>
          <w:vertAlign w:val="baseline"/>
        </w:rPr>
        <w:t>V</w:t>
      </w:r>
      <w:r>
        <w:rPr>
          <w:rFonts w:ascii="Arial" w:hAnsi="Arial" w:cs="Arial"/>
          <w:b/>
          <w:bCs/>
          <w:sz w:val="22"/>
        </w:rPr>
        <w:t xml:space="preserve">: </w:t>
      </w:r>
    </w:p>
    <w:p w14:paraId="328AD104" w14:textId="61204D32" w:rsidR="00C0002D" w:rsidRDefault="00C0002D" w:rsidP="00C0002D">
      <w:pPr>
        <w:pStyle w:val="pkt"/>
        <w:spacing w:before="0" w:after="0"/>
        <w:ind w:left="426" w:firstLine="0"/>
        <w:rPr>
          <w:rFonts w:ascii="Arial" w:hAnsi="Arial" w:cs="Arial"/>
          <w:b/>
          <w:bCs/>
          <w:sz w:val="22"/>
        </w:rPr>
      </w:pPr>
      <w:r w:rsidRPr="00C0002D">
        <w:rPr>
          <w:rFonts w:ascii="Arial" w:hAnsi="Arial" w:cs="Arial"/>
          <w:b/>
          <w:bCs/>
          <w:sz w:val="22"/>
        </w:rPr>
        <w:t>09331200-0 – Słoneczne moduły fotoelektryczne</w:t>
      </w:r>
    </w:p>
    <w:p w14:paraId="359C00E5"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09331100-9 – Kolektory słoneczne do produkcji ciepła</w:t>
      </w:r>
    </w:p>
    <w:p w14:paraId="3CDB30CD"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09332000-5 – Instalacje słoneczne</w:t>
      </w:r>
    </w:p>
    <w:p w14:paraId="3FEBF99F" w14:textId="072CFA23" w:rsidR="00C57D53" w:rsidRDefault="00B339B5" w:rsidP="00C57D53">
      <w:pPr>
        <w:pStyle w:val="Akapitzlist"/>
        <w:ind w:left="426"/>
        <w:jc w:val="both"/>
        <w:rPr>
          <w:rFonts w:ascii="Arial" w:hAnsi="Arial" w:cs="Arial"/>
          <w:b/>
          <w:bCs/>
          <w:sz w:val="22"/>
          <w:szCs w:val="22"/>
        </w:rPr>
      </w:pPr>
      <w:r>
        <w:rPr>
          <w:rFonts w:ascii="Arial" w:hAnsi="Arial" w:cs="Arial"/>
          <w:b/>
          <w:bCs/>
          <w:sz w:val="22"/>
          <w:szCs w:val="22"/>
        </w:rPr>
        <w:t xml:space="preserve">45331000-6 </w:t>
      </w:r>
      <w:r w:rsidR="00C57D53">
        <w:rPr>
          <w:rFonts w:ascii="Arial" w:hAnsi="Arial" w:cs="Arial"/>
          <w:b/>
          <w:bCs/>
          <w:sz w:val="22"/>
          <w:szCs w:val="22"/>
        </w:rPr>
        <w:t>– Instalowanie urządzeń grzewczych, wentylacyjnych i klimatyzacyjnych</w:t>
      </w:r>
    </w:p>
    <w:p w14:paraId="5AD417BC"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45300000-0 – Roboty instalacyjne w budynkach</w:t>
      </w:r>
    </w:p>
    <w:p w14:paraId="7F5F1BE6" w14:textId="77777777" w:rsidR="00C0002D" w:rsidRDefault="00C0002D" w:rsidP="00C0002D">
      <w:pPr>
        <w:pStyle w:val="Akapitzlist"/>
        <w:ind w:left="426"/>
        <w:rPr>
          <w:rFonts w:ascii="Arial" w:hAnsi="Arial" w:cs="Arial"/>
          <w:b/>
          <w:bCs/>
          <w:sz w:val="22"/>
          <w:szCs w:val="22"/>
        </w:rPr>
      </w:pPr>
      <w:r>
        <w:rPr>
          <w:rFonts w:ascii="Arial" w:hAnsi="Arial" w:cs="Arial"/>
          <w:b/>
          <w:bCs/>
          <w:sz w:val="22"/>
          <w:szCs w:val="22"/>
        </w:rPr>
        <w:t>45261215-4 – Pokrywanie dachów panelami ogniw słonecznych</w:t>
      </w:r>
    </w:p>
    <w:p w14:paraId="59E93024" w14:textId="77777777" w:rsidR="00C57D53" w:rsidRDefault="00C57D53" w:rsidP="00C57D53">
      <w:pPr>
        <w:pStyle w:val="Akapitzlist"/>
        <w:ind w:left="426"/>
        <w:rPr>
          <w:rFonts w:ascii="Arial" w:hAnsi="Arial" w:cs="Arial"/>
          <w:b/>
          <w:bCs/>
          <w:sz w:val="22"/>
          <w:szCs w:val="22"/>
        </w:rPr>
      </w:pPr>
      <w:r>
        <w:rPr>
          <w:rFonts w:ascii="Arial" w:hAnsi="Arial" w:cs="Arial"/>
          <w:b/>
          <w:bCs/>
          <w:sz w:val="22"/>
          <w:szCs w:val="22"/>
        </w:rPr>
        <w:t>45310000-3 – Roboty instalacyjne elektryczne</w:t>
      </w:r>
    </w:p>
    <w:p w14:paraId="64229589" w14:textId="4A3EC1B8" w:rsidR="00C57D53" w:rsidRPr="002D150B" w:rsidRDefault="00C57D53" w:rsidP="002D150B">
      <w:pPr>
        <w:pStyle w:val="Akapitzlist"/>
        <w:ind w:left="426"/>
        <w:rPr>
          <w:rFonts w:ascii="Arial" w:hAnsi="Arial" w:cs="Arial"/>
          <w:b/>
          <w:bCs/>
          <w:sz w:val="22"/>
          <w:szCs w:val="22"/>
        </w:rPr>
      </w:pPr>
      <w:r>
        <w:rPr>
          <w:rFonts w:ascii="Arial" w:hAnsi="Arial" w:cs="Arial"/>
          <w:b/>
          <w:bCs/>
          <w:sz w:val="22"/>
          <w:szCs w:val="22"/>
        </w:rPr>
        <w:t>45311200-2 – Roboty w zakresie instalacji elektrycznych</w:t>
      </w:r>
    </w:p>
    <w:p w14:paraId="1DCF8588" w14:textId="77777777" w:rsidR="00C57D53" w:rsidRDefault="00C57D53" w:rsidP="00C57D53">
      <w:pPr>
        <w:pStyle w:val="pkt"/>
        <w:spacing w:before="0" w:after="0"/>
        <w:ind w:left="709" w:firstLine="0"/>
        <w:rPr>
          <w:rFonts w:ascii="Arial" w:hAnsi="Arial" w:cs="Arial"/>
          <w:sz w:val="22"/>
        </w:rPr>
      </w:pPr>
    </w:p>
    <w:p w14:paraId="3D42874D" w14:textId="47E6894C" w:rsidR="00A57D56" w:rsidRDefault="00C57D53" w:rsidP="002D150B">
      <w:pPr>
        <w:pStyle w:val="pkt"/>
        <w:numPr>
          <w:ilvl w:val="0"/>
          <w:numId w:val="54"/>
        </w:numPr>
        <w:spacing w:before="0" w:after="0"/>
        <w:ind w:left="426" w:hanging="284"/>
        <w:rPr>
          <w:rFonts w:ascii="Arial" w:hAnsi="Arial" w:cs="Arial"/>
          <w:sz w:val="22"/>
        </w:rPr>
      </w:pPr>
      <w:r>
        <w:rPr>
          <w:rFonts w:ascii="Arial" w:hAnsi="Arial" w:cs="Arial"/>
          <w:b/>
          <w:bCs/>
          <w:sz w:val="22"/>
        </w:rPr>
        <w:t>Przedmiotem zamówienia</w:t>
      </w:r>
      <w:r>
        <w:rPr>
          <w:rFonts w:ascii="Arial" w:hAnsi="Arial" w:cs="Arial"/>
          <w:sz w:val="22"/>
        </w:rPr>
        <w:t xml:space="preserve"> </w:t>
      </w:r>
      <w:r w:rsidRPr="00A57D56">
        <w:rPr>
          <w:rFonts w:ascii="Arial" w:hAnsi="Arial" w:cs="Arial"/>
          <w:sz w:val="22"/>
        </w:rPr>
        <w:t xml:space="preserve">jest dostawa i montaż zestawów instalacji fotowoltaicznych na terenie gminy </w:t>
      </w:r>
      <w:r w:rsidR="002D150B">
        <w:rPr>
          <w:rFonts w:ascii="Arial" w:hAnsi="Arial" w:cs="Arial"/>
          <w:sz w:val="22"/>
        </w:rPr>
        <w:t>Niemce</w:t>
      </w:r>
      <w:r w:rsidRPr="00A57D56">
        <w:rPr>
          <w:rFonts w:ascii="Arial" w:hAnsi="Arial" w:cs="Arial"/>
          <w:sz w:val="22"/>
        </w:rPr>
        <w:t>,</w:t>
      </w:r>
      <w:r>
        <w:rPr>
          <w:rFonts w:ascii="Arial" w:hAnsi="Arial" w:cs="Arial"/>
          <w:sz w:val="22"/>
        </w:rPr>
        <w:t xml:space="preserve"> obejmująca między innymi:</w:t>
      </w:r>
    </w:p>
    <w:p w14:paraId="3C4D6718" w14:textId="472F5DEB" w:rsidR="00A57D56" w:rsidRDefault="00C57D53" w:rsidP="00A57D56">
      <w:pPr>
        <w:pStyle w:val="pkt"/>
        <w:numPr>
          <w:ilvl w:val="0"/>
          <w:numId w:val="68"/>
        </w:numPr>
        <w:spacing w:before="0" w:after="0"/>
        <w:rPr>
          <w:rFonts w:ascii="Arial" w:hAnsi="Arial" w:cs="Arial"/>
          <w:sz w:val="22"/>
        </w:rPr>
      </w:pPr>
      <w:bookmarkStart w:id="0" w:name="_Hlk71141930"/>
      <w:r w:rsidRPr="00A57D56">
        <w:rPr>
          <w:rFonts w:ascii="Arial" w:hAnsi="Arial" w:cs="Arial"/>
          <w:sz w:val="22"/>
        </w:rPr>
        <w:t xml:space="preserve">dostawę i montaż </w:t>
      </w:r>
      <w:r w:rsidR="002D150B">
        <w:rPr>
          <w:rFonts w:ascii="Arial" w:hAnsi="Arial" w:cs="Arial"/>
          <w:b/>
          <w:sz w:val="22"/>
        </w:rPr>
        <w:t>169</w:t>
      </w:r>
      <w:r w:rsidR="00D56FF2">
        <w:rPr>
          <w:rFonts w:ascii="Arial" w:hAnsi="Arial" w:cs="Arial"/>
          <w:b/>
          <w:sz w:val="22"/>
        </w:rPr>
        <w:t xml:space="preserve"> </w:t>
      </w:r>
      <w:r w:rsidRPr="00A57D56">
        <w:rPr>
          <w:rFonts w:ascii="Arial" w:hAnsi="Arial" w:cs="Arial"/>
          <w:sz w:val="22"/>
        </w:rPr>
        <w:t xml:space="preserve">szt. instalacji fotowoltaicznych o mocy min. </w:t>
      </w:r>
      <w:r w:rsidR="002D150B">
        <w:rPr>
          <w:rFonts w:ascii="Arial" w:hAnsi="Arial" w:cs="Arial"/>
          <w:sz w:val="22"/>
        </w:rPr>
        <w:t>3</w:t>
      </w:r>
      <w:r w:rsidR="00D56FF2">
        <w:rPr>
          <w:rFonts w:ascii="Arial" w:hAnsi="Arial" w:cs="Arial"/>
          <w:sz w:val="22"/>
        </w:rPr>
        <w:t>,</w:t>
      </w:r>
      <w:r w:rsidR="002D150B">
        <w:rPr>
          <w:rFonts w:ascii="Arial" w:hAnsi="Arial" w:cs="Arial"/>
          <w:sz w:val="22"/>
        </w:rPr>
        <w:t>42</w:t>
      </w:r>
      <w:r w:rsidR="00A57D56">
        <w:rPr>
          <w:rFonts w:ascii="Arial" w:hAnsi="Arial" w:cs="Arial"/>
          <w:sz w:val="22"/>
        </w:rPr>
        <w:t xml:space="preserve"> </w:t>
      </w:r>
      <w:r w:rsidRPr="00A57D56">
        <w:rPr>
          <w:rFonts w:ascii="Arial" w:hAnsi="Arial" w:cs="Arial"/>
          <w:sz w:val="22"/>
        </w:rPr>
        <w:t xml:space="preserve">kW, w </w:t>
      </w:r>
      <w:r w:rsidR="002D150B">
        <w:rPr>
          <w:rFonts w:ascii="Arial" w:hAnsi="Arial" w:cs="Arial"/>
          <w:b/>
          <w:sz w:val="22"/>
        </w:rPr>
        <w:t>169</w:t>
      </w:r>
      <w:r w:rsidR="00D56FF2">
        <w:rPr>
          <w:rFonts w:ascii="Arial" w:hAnsi="Arial" w:cs="Arial"/>
          <w:b/>
          <w:sz w:val="22"/>
        </w:rPr>
        <w:t xml:space="preserve"> </w:t>
      </w:r>
      <w:r w:rsidRPr="00A57D56">
        <w:rPr>
          <w:rFonts w:ascii="Arial" w:hAnsi="Arial" w:cs="Arial"/>
          <w:sz w:val="22"/>
        </w:rPr>
        <w:t>wskazanych lokalizacjach;</w:t>
      </w:r>
    </w:p>
    <w:bookmarkEnd w:id="0"/>
    <w:p w14:paraId="22017C07" w14:textId="7BF600E9" w:rsidR="00D56FF2" w:rsidRPr="00D56FF2" w:rsidRDefault="00D56FF2" w:rsidP="00D56FF2">
      <w:pPr>
        <w:pStyle w:val="Akapitzlist"/>
        <w:numPr>
          <w:ilvl w:val="0"/>
          <w:numId w:val="68"/>
        </w:numPr>
        <w:jc w:val="both"/>
        <w:rPr>
          <w:rFonts w:ascii="Arial" w:hAnsi="Arial" w:cs="Arial"/>
          <w:sz w:val="22"/>
          <w:szCs w:val="22"/>
        </w:rPr>
      </w:pPr>
      <w:r w:rsidRPr="00D56FF2">
        <w:rPr>
          <w:rFonts w:ascii="Arial" w:hAnsi="Arial" w:cs="Arial"/>
          <w:sz w:val="22"/>
          <w:szCs w:val="22"/>
        </w:rPr>
        <w:t xml:space="preserve">dostawę i montaż </w:t>
      </w:r>
      <w:r w:rsidR="002D150B">
        <w:rPr>
          <w:rFonts w:ascii="Arial" w:hAnsi="Arial" w:cs="Arial"/>
          <w:b/>
          <w:bCs/>
          <w:sz w:val="22"/>
          <w:szCs w:val="22"/>
        </w:rPr>
        <w:t>185</w:t>
      </w:r>
      <w:r w:rsidRPr="00D56FF2">
        <w:rPr>
          <w:rFonts w:ascii="Arial" w:hAnsi="Arial" w:cs="Arial"/>
          <w:sz w:val="22"/>
          <w:szCs w:val="22"/>
        </w:rPr>
        <w:t xml:space="preserve"> szt. instalacji fotowoltaicznych o mocy min. </w:t>
      </w:r>
      <w:r w:rsidR="002D150B">
        <w:rPr>
          <w:rFonts w:ascii="Arial" w:hAnsi="Arial" w:cs="Arial"/>
          <w:sz w:val="22"/>
          <w:szCs w:val="22"/>
        </w:rPr>
        <w:t>4</w:t>
      </w:r>
      <w:r>
        <w:rPr>
          <w:rFonts w:ascii="Arial" w:hAnsi="Arial" w:cs="Arial"/>
          <w:sz w:val="22"/>
          <w:szCs w:val="22"/>
        </w:rPr>
        <w:t>,</w:t>
      </w:r>
      <w:r w:rsidR="002D150B">
        <w:rPr>
          <w:rFonts w:ascii="Arial" w:hAnsi="Arial" w:cs="Arial"/>
          <w:sz w:val="22"/>
          <w:szCs w:val="22"/>
        </w:rPr>
        <w:t>18</w:t>
      </w:r>
      <w:r w:rsidRPr="00D56FF2">
        <w:rPr>
          <w:rFonts w:ascii="Arial" w:hAnsi="Arial" w:cs="Arial"/>
          <w:sz w:val="22"/>
          <w:szCs w:val="22"/>
        </w:rPr>
        <w:t xml:space="preserve"> kW, w </w:t>
      </w:r>
      <w:r w:rsidR="002D150B">
        <w:rPr>
          <w:rFonts w:ascii="Arial" w:hAnsi="Arial" w:cs="Arial"/>
          <w:b/>
          <w:bCs/>
          <w:sz w:val="22"/>
          <w:szCs w:val="22"/>
        </w:rPr>
        <w:t>185</w:t>
      </w:r>
      <w:r w:rsidRPr="00D56FF2">
        <w:rPr>
          <w:rFonts w:ascii="Arial" w:hAnsi="Arial" w:cs="Arial"/>
          <w:sz w:val="22"/>
          <w:szCs w:val="22"/>
        </w:rPr>
        <w:t xml:space="preserve"> wskazanych lokalizacjach;</w:t>
      </w:r>
    </w:p>
    <w:p w14:paraId="0078E08F" w14:textId="56FB265D"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instalacja wykonana w oparciu o moduły</w:t>
      </w:r>
      <w:r w:rsidRPr="00A57D56">
        <w:rPr>
          <w:sz w:val="22"/>
        </w:rPr>
        <w:t xml:space="preserve"> </w:t>
      </w:r>
      <w:r w:rsidRPr="00A57D56">
        <w:rPr>
          <w:rFonts w:ascii="Arial" w:hAnsi="Arial" w:cs="Arial"/>
          <w:sz w:val="22"/>
        </w:rPr>
        <w:t>panele fotowoltaiczne monokrystaliczne o mocy min</w:t>
      </w:r>
      <w:r w:rsidR="002742EE" w:rsidRPr="00A57D56">
        <w:rPr>
          <w:rFonts w:ascii="Arial" w:hAnsi="Arial" w:cs="Arial"/>
          <w:sz w:val="22"/>
        </w:rPr>
        <w:t>.</w:t>
      </w:r>
      <w:r w:rsidRPr="00A57D56">
        <w:rPr>
          <w:rFonts w:ascii="Arial" w:hAnsi="Arial" w:cs="Arial"/>
          <w:sz w:val="22"/>
        </w:rPr>
        <w:t xml:space="preserve"> 3</w:t>
      </w:r>
      <w:r w:rsidR="008D60AA">
        <w:rPr>
          <w:rFonts w:ascii="Arial" w:hAnsi="Arial" w:cs="Arial"/>
          <w:sz w:val="22"/>
        </w:rPr>
        <w:t>8</w:t>
      </w:r>
      <w:r w:rsidRPr="00A57D56">
        <w:rPr>
          <w:rFonts w:ascii="Arial" w:hAnsi="Arial" w:cs="Arial"/>
          <w:sz w:val="22"/>
        </w:rPr>
        <w:t>0 W</w:t>
      </w:r>
      <w:r w:rsidR="002742EE" w:rsidRPr="00A57D56">
        <w:rPr>
          <w:rFonts w:ascii="Arial" w:hAnsi="Arial" w:cs="Arial"/>
          <w:sz w:val="22"/>
        </w:rPr>
        <w:t>;</w:t>
      </w:r>
    </w:p>
    <w:p w14:paraId="43FEA0C7"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 xml:space="preserve">montaż konstrukcji wsporczych modułów fotowoltaicznych, </w:t>
      </w:r>
    </w:p>
    <w:p w14:paraId="1A6ADAF8"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 xml:space="preserve">montaż paneli fotowoltaicznych na konstrukcji, </w:t>
      </w:r>
    </w:p>
    <w:p w14:paraId="105F2C6C"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okablowania solarnego pomiędzy modułami a falownikiem,</w:t>
      </w:r>
    </w:p>
    <w:p w14:paraId="2E37D3EC"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instalacji głównej do połączenia inwertera z rozdzielnią główną budynku,</w:t>
      </w:r>
    </w:p>
    <w:p w14:paraId="2EC9D06A"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rozdzielni obwodów stałoprądowych RDC,</w:t>
      </w:r>
    </w:p>
    <w:p w14:paraId="0F4D3785"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inwertera,</w:t>
      </w:r>
    </w:p>
    <w:p w14:paraId="2057A7F5"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montaż rozdzielni obwodów rozdzielni zmiennoprądowych RAC,</w:t>
      </w:r>
    </w:p>
    <w:p w14:paraId="5DD33626"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ochrony przeciwporażeniowej,</w:t>
      </w:r>
    </w:p>
    <w:p w14:paraId="0AD128F9"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ochrony przeciwprzepięciowej,</w:t>
      </w:r>
    </w:p>
    <w:p w14:paraId="151D91C8"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próby, pomiary, regulacja i rozruch technologiczny instalacji,</w:t>
      </w:r>
    </w:p>
    <w:p w14:paraId="2A6E5769"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wykonanie skróconej dokumentacji powykonawczej dla każdego uczestnika projektu i pełnej dokumentacji powykonawczej dla Zamawiającego (atesty, gwarancje, instrukcje obsługi, projekty wykonawcze, komplet pomiarów elektrycznych, komplet dokumentów do zmiany licznika, dokumentacja otrzymana od Zamawiającego z naniesionymi poprawkami w kolorze czerwonym),</w:t>
      </w:r>
    </w:p>
    <w:p w14:paraId="661C21FF"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przyłączenie do sieci PGE Dystrybucja S.A. wraz z przygotowaniem kompletu dokumentów i zgłoszeniem instalacji,</w:t>
      </w:r>
    </w:p>
    <w:p w14:paraId="60511F15"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przeszkolenie Użytkowników w zakresie prawidłowej eksploatacji wykonanych instalacji,</w:t>
      </w:r>
    </w:p>
    <w:p w14:paraId="2322549A"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sporządzenie instrukcji serwisowych zawierających niezbędne informacje dotyczące sposobu postępowania w przypadku wystąpienia niespodziewanych błędów w instalacji,</w:t>
      </w:r>
    </w:p>
    <w:p w14:paraId="771467F7"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zaprogramowanie i uruchomienie instalacji,</w:t>
      </w:r>
    </w:p>
    <w:p w14:paraId="64E56EA2" w14:textId="77777777" w:rsid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lastRenderedPageBreak/>
        <w:t>uzupełnienie ewentualnych ubytków ścian, stropów, uszczelnienie pokrycia dachowego po przejściach przewodów,</w:t>
      </w:r>
    </w:p>
    <w:p w14:paraId="50D21916" w14:textId="4BD0F800" w:rsidR="00C57D53" w:rsidRPr="00A57D56" w:rsidRDefault="00C57D53" w:rsidP="00A57D56">
      <w:pPr>
        <w:pStyle w:val="pkt"/>
        <w:numPr>
          <w:ilvl w:val="0"/>
          <w:numId w:val="68"/>
        </w:numPr>
        <w:spacing w:before="0" w:after="0"/>
        <w:rPr>
          <w:rFonts w:ascii="Arial" w:hAnsi="Arial" w:cs="Arial"/>
          <w:sz w:val="22"/>
        </w:rPr>
      </w:pPr>
      <w:r w:rsidRPr="00A57D56">
        <w:rPr>
          <w:rFonts w:ascii="Arial" w:hAnsi="Arial" w:cs="Arial"/>
          <w:sz w:val="22"/>
        </w:rPr>
        <w:t>inne elementy ujęte w załączniku nr 8 do SWZ (dokumentacja projektowa) i wzorze umowy stanowiącym załącznik Nr 7 do SWZ).</w:t>
      </w:r>
    </w:p>
    <w:p w14:paraId="3D829B1C" w14:textId="72D69FCC" w:rsidR="00C57D53" w:rsidRDefault="00C57D53" w:rsidP="002D150B">
      <w:pPr>
        <w:pStyle w:val="pkt"/>
        <w:numPr>
          <w:ilvl w:val="0"/>
          <w:numId w:val="54"/>
        </w:numPr>
        <w:spacing w:before="0" w:after="0"/>
        <w:rPr>
          <w:rFonts w:ascii="Arial" w:hAnsi="Arial" w:cs="Arial"/>
          <w:sz w:val="22"/>
        </w:rPr>
      </w:pPr>
      <w:r>
        <w:rPr>
          <w:rFonts w:ascii="Arial" w:hAnsi="Arial" w:cs="Arial"/>
          <w:sz w:val="22"/>
        </w:rPr>
        <w:t>Zamawiający wymaga, aby wykonanie instalacji, w ramach jednej lokalizacji nie trwało dłużej niż 3 dni robocze następujące po sobie.</w:t>
      </w:r>
    </w:p>
    <w:p w14:paraId="56855192" w14:textId="77777777" w:rsidR="006104BD" w:rsidRPr="001B4526" w:rsidRDefault="006104BD" w:rsidP="002D150B">
      <w:pPr>
        <w:pStyle w:val="pkt"/>
        <w:numPr>
          <w:ilvl w:val="0"/>
          <w:numId w:val="54"/>
        </w:numPr>
        <w:spacing w:before="0" w:after="0"/>
        <w:rPr>
          <w:rFonts w:ascii="Arial" w:hAnsi="Arial" w:cs="Arial"/>
          <w:sz w:val="22"/>
        </w:rPr>
      </w:pPr>
      <w:r w:rsidRPr="001B4526">
        <w:rPr>
          <w:rFonts w:ascii="Arial" w:hAnsi="Arial" w:cs="Arial"/>
          <w:sz w:val="22"/>
        </w:rPr>
        <w:t>Przez okres gwarancji, Wykonawca zobowiązany jest do wykonywania wszelkich czynności serwisowych wymaganych przez dostawców montowanych urządzeń (serwisy, przeglądy itp.) w celu utrzymania gwarancji producenta.</w:t>
      </w:r>
    </w:p>
    <w:p w14:paraId="5397240E"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 xml:space="preserve">Wykonawca każdego z zadań udzieli rękojmi i gwarancji na wykonane prace na okres nie krótszy </w:t>
      </w:r>
      <w:r w:rsidRPr="001D0352">
        <w:rPr>
          <w:rFonts w:ascii="Arial" w:hAnsi="Arial" w:cs="Arial"/>
          <w:sz w:val="22"/>
        </w:rPr>
        <w:t>niż 3 lata i nie dłuższy niż lat 5</w:t>
      </w:r>
      <w:r>
        <w:rPr>
          <w:rFonts w:ascii="Arial" w:hAnsi="Arial" w:cs="Arial"/>
          <w:sz w:val="22"/>
        </w:rPr>
        <w:t xml:space="preserve"> od daty podpisania przez Zamawiającego i Wykonawcę protokołu odbioru końcowego (okres gwarancji stanowi jedno z kryteriów oceny ofert opisane w rozdziale XVIII SWZ).</w:t>
      </w:r>
    </w:p>
    <w:p w14:paraId="684F1B01" w14:textId="584EF3F4" w:rsidR="00C57D53" w:rsidRPr="00FF4138" w:rsidRDefault="00C57D53" w:rsidP="002D150B">
      <w:pPr>
        <w:pStyle w:val="pkt"/>
        <w:numPr>
          <w:ilvl w:val="0"/>
          <w:numId w:val="54"/>
        </w:numPr>
        <w:spacing w:before="0" w:after="0"/>
        <w:rPr>
          <w:rFonts w:ascii="Arial" w:hAnsi="Arial" w:cs="Arial"/>
          <w:sz w:val="22"/>
        </w:rPr>
      </w:pPr>
      <w:r w:rsidRPr="00FF4138">
        <w:rPr>
          <w:rFonts w:ascii="Arial" w:hAnsi="Arial" w:cs="Arial"/>
          <w:sz w:val="22"/>
        </w:rPr>
        <w:t>Zamówienie należy wykonać m.in. zgodnie z dokumentacją techniczną stanowiącą załącznik/załączniki nr 8 do SWZ.</w:t>
      </w:r>
    </w:p>
    <w:p w14:paraId="3DCBE11C" w14:textId="093EFEEA" w:rsidR="00C57D53" w:rsidRDefault="00C57D53" w:rsidP="002D150B">
      <w:pPr>
        <w:pStyle w:val="pkt"/>
        <w:numPr>
          <w:ilvl w:val="0"/>
          <w:numId w:val="54"/>
        </w:numPr>
        <w:spacing w:before="0" w:after="0"/>
        <w:rPr>
          <w:rFonts w:ascii="Arial" w:hAnsi="Arial" w:cs="Arial"/>
          <w:sz w:val="22"/>
        </w:rPr>
      </w:pPr>
      <w:r>
        <w:rPr>
          <w:rFonts w:ascii="Arial" w:hAnsi="Arial" w:cs="Arial"/>
          <w:sz w:val="22"/>
        </w:rPr>
        <w:t>Urządzenia</w:t>
      </w:r>
      <w:r w:rsidR="002D150B">
        <w:rPr>
          <w:rFonts w:ascii="Arial" w:hAnsi="Arial" w:cs="Arial"/>
          <w:sz w:val="22"/>
        </w:rPr>
        <w:t xml:space="preserve"> </w:t>
      </w:r>
      <w:r>
        <w:rPr>
          <w:rFonts w:ascii="Arial" w:hAnsi="Arial" w:cs="Arial"/>
          <w:sz w:val="22"/>
        </w:rPr>
        <w:t>i osprzęt instalowany w trakcie realizacji zamówienia musi być fabrycznie nowy, zgodny z parametrami określonymi w dokumentacji technicznej.</w:t>
      </w:r>
    </w:p>
    <w:p w14:paraId="5187D0A7"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Realizacja przedmiotu zamówienia powinna być wykonana o oparciu o obowiązujące przepisy, w szczególności ustawy z dnia 7 lipca 1994 r. Prawo budowlane (Dz. U z 2020 r. poz. 1333 ze zm.) wraz z przepisami wykonawczymi, przez Wykonawcę posiadającego odpowiednie doświadczenie, potencjał wykonawczy oraz dysponującego osobami posiadającymi odpowiednie doświadczenie i kwalifikacje.</w:t>
      </w:r>
    </w:p>
    <w:p w14:paraId="625C7C92"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Materiały użyte przez Wykonawcę powinny odpowiadać, co do jakości, wymogom wyrobów dopuszczonych do obrotu i stosowania w budownictwie, określonym w art. 10 ustawy z dnia 7 lipca 1994 r. Prawo budowlane.</w:t>
      </w:r>
    </w:p>
    <w:p w14:paraId="1123C815"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Wykonanie przedmiotu zamówienia i oddanie do użytku musi być również zgodne z wszystkimi aktami prawnymi właściwymi dla przedmiotu zamówienia, z przepisami techniczno-budowlanymi, obowiązującymi polskimi normami, wytycznymi oraz zasadami wiedzy technicznej.</w:t>
      </w:r>
    </w:p>
    <w:p w14:paraId="24BF7558"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 xml:space="preserve">Jeśli w dokumentacji projektowej, na rysunkach, zostało wskazane pochodzenie (marka, znak towarowy, producent, dostawca) materiałów lub normy, aprobaty, specyfikacje i systemy, o których mowa w art. 99 ust. 5 ustawy </w:t>
      </w:r>
      <w:proofErr w:type="spellStart"/>
      <w:r>
        <w:rPr>
          <w:rFonts w:ascii="Arial" w:hAnsi="Arial" w:cs="Arial"/>
          <w:sz w:val="22"/>
        </w:rPr>
        <w:t>Pzp</w:t>
      </w:r>
      <w:proofErr w:type="spellEnd"/>
      <w:r>
        <w:rPr>
          <w:rFonts w:ascii="Arial" w:hAnsi="Arial" w:cs="Arial"/>
          <w:sz w:val="22"/>
        </w:rPr>
        <w:t>, Zamawiający  dopuszcza  oferowanie materiałów  lub  rozwiązań  równoważnych  pod  warunkiem,  że  zagwarantują  one prawidłową  realizację  robót  oraz  zapewnią  uzyskanie  parametrów  technicznych  nie gorszych  od  założonych  w  wyżej  wymienionych  dokumentach</w:t>
      </w:r>
    </w:p>
    <w:p w14:paraId="60056EC8"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 xml:space="preserve">W przypadku użycia w SWZ lub załącznikach odniesień do norm, ocen technicznych, specyfikacji technicznych i systemów referencji technicznych, o których mowa w art. 101 ust. 1 ustawy </w:t>
      </w:r>
      <w:proofErr w:type="spellStart"/>
      <w:r>
        <w:rPr>
          <w:rFonts w:ascii="Arial" w:hAnsi="Arial" w:cs="Arial"/>
          <w:sz w:val="22"/>
        </w:rPr>
        <w:t>Pzp</w:t>
      </w:r>
      <w:proofErr w:type="spellEnd"/>
      <w:r>
        <w:rPr>
          <w:rFonts w:ascii="Arial" w:hAnsi="Arial" w:cs="Arial"/>
          <w:sz w:val="22"/>
        </w:rPr>
        <w:t xml:space="preserve"> Zamawiający dopuszcza rozwiązania równoważne opisywanym. Wykonawca analizując dokumentację projektową powinien założyć, że każdemu odniesieniu o którym mowa w art. 101 ust. 1 ustawy </w:t>
      </w:r>
      <w:proofErr w:type="spellStart"/>
      <w:r>
        <w:rPr>
          <w:rFonts w:ascii="Arial" w:hAnsi="Arial" w:cs="Arial"/>
          <w:sz w:val="22"/>
        </w:rPr>
        <w:t>Pzp</w:t>
      </w:r>
      <w:proofErr w:type="spellEnd"/>
      <w:r>
        <w:rPr>
          <w:rFonts w:ascii="Arial" w:hAnsi="Arial" w:cs="Arial"/>
          <w:sz w:val="22"/>
        </w:rPr>
        <w:t xml:space="preserve"> użytemu w dokumentacji projektowej towarzyszy wyraz „lub równoważne”.</w:t>
      </w:r>
    </w:p>
    <w:p w14:paraId="523BA94B" w14:textId="2F8BC9DD" w:rsidR="00FF4138" w:rsidRPr="005374A6" w:rsidRDefault="00C57D53" w:rsidP="005374A6">
      <w:pPr>
        <w:pStyle w:val="pkt"/>
        <w:numPr>
          <w:ilvl w:val="0"/>
          <w:numId w:val="54"/>
        </w:numPr>
        <w:spacing w:before="0" w:after="0"/>
        <w:rPr>
          <w:rFonts w:ascii="Arial" w:hAnsi="Arial" w:cs="Arial"/>
          <w:sz w:val="22"/>
        </w:rPr>
      </w:pPr>
      <w:r>
        <w:rPr>
          <w:rFonts w:ascii="Arial" w:hAnsi="Arial" w:cs="Arial"/>
          <w:sz w:val="22"/>
        </w:rPr>
        <w:t xml:space="preserve">Użycie w SWZ lub załącznikach do niej wymogu posiadania certyfikatu wydanego przez jednostkę oceniającą zgodność lub sprawozdania z badań przeprowadzonych przez tę jednostkę jako przedmiotowego środka dowodowego potwierdzającego zgodność z wymaganiami, cechami lub kryteriami określonymi w opisie przedmiotu zamówienia, lub kryteriami oceny ofert lub wymaganiami związanymi z realizacją zamówienia, oznacza że zamawiający akceptuje również certyfikaty wydane przez inne równoważne jednostki oceniające zgodność. Zamawiający akceptuje także inne odpowiednie przedmiotowe środki dowodowe, w szczególności dokumentację </w:t>
      </w:r>
      <w:r>
        <w:rPr>
          <w:rFonts w:ascii="Arial" w:hAnsi="Arial" w:cs="Arial"/>
          <w:sz w:val="22"/>
        </w:rPr>
        <w:lastRenderedPageBreak/>
        <w:t>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kryteriach oceny ofert lub wymagania związane z realizacją zamówienia.</w:t>
      </w:r>
    </w:p>
    <w:p w14:paraId="55DA7DCF"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Zamawiający nie dopuszcza składania ofert wariantowych oraz w postaci katalogów elektronicznych.</w:t>
      </w:r>
    </w:p>
    <w:p w14:paraId="3A1946B1" w14:textId="77777777" w:rsidR="00C57D53" w:rsidRDefault="00C57D53" w:rsidP="002D150B">
      <w:pPr>
        <w:pStyle w:val="pkt"/>
        <w:numPr>
          <w:ilvl w:val="0"/>
          <w:numId w:val="54"/>
        </w:numPr>
        <w:spacing w:before="0" w:after="0"/>
        <w:rPr>
          <w:rFonts w:ascii="Arial" w:hAnsi="Arial" w:cs="Arial"/>
          <w:sz w:val="22"/>
        </w:rPr>
      </w:pPr>
      <w:r>
        <w:rPr>
          <w:rFonts w:ascii="Arial" w:hAnsi="Arial" w:cs="Arial"/>
          <w:sz w:val="22"/>
        </w:rPr>
        <w:t xml:space="preserve">Zamawiający nie przewiduje udzielania zamówień, o których mowa w art. 214 ust. 1 pkt 8 ustawy </w:t>
      </w:r>
      <w:proofErr w:type="spellStart"/>
      <w:r>
        <w:rPr>
          <w:rFonts w:ascii="Arial" w:hAnsi="Arial" w:cs="Arial"/>
          <w:sz w:val="22"/>
        </w:rPr>
        <w:t>Pzp</w:t>
      </w:r>
      <w:proofErr w:type="spellEnd"/>
      <w:r>
        <w:rPr>
          <w:rFonts w:ascii="Arial" w:hAnsi="Arial" w:cs="Arial"/>
          <w:sz w:val="22"/>
        </w:rPr>
        <w:t>.</w:t>
      </w:r>
    </w:p>
    <w:p w14:paraId="76B9BBA1" w14:textId="77777777" w:rsidR="00BF6BAA" w:rsidRPr="00BF6BAA" w:rsidRDefault="00BF6BAA" w:rsidP="00BF6BAA">
      <w:pPr>
        <w:pStyle w:val="pkt"/>
        <w:spacing w:before="0" w:after="0"/>
        <w:ind w:left="426" w:hanging="426"/>
        <w:rPr>
          <w:rFonts w:ascii="Arial" w:hAnsi="Arial" w:cs="Arial"/>
          <w:sz w:val="22"/>
        </w:rPr>
      </w:pPr>
    </w:p>
    <w:p w14:paraId="4E600CB1"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sz w:val="22"/>
        </w:rPr>
      </w:pPr>
      <w:r w:rsidRPr="00BF6BAA">
        <w:rPr>
          <w:rFonts w:ascii="Arial" w:hAnsi="Arial" w:cs="Arial"/>
          <w:b/>
          <w:sz w:val="22"/>
        </w:rPr>
        <w:t>V.</w:t>
      </w:r>
      <w:r w:rsidRPr="00BF6BAA">
        <w:rPr>
          <w:rFonts w:ascii="Arial" w:hAnsi="Arial" w:cs="Arial"/>
          <w:b/>
          <w:sz w:val="22"/>
        </w:rPr>
        <w:tab/>
        <w:t>PODWYKONAWSTWO</w:t>
      </w:r>
    </w:p>
    <w:p w14:paraId="55D3D038" w14:textId="77777777" w:rsidR="005A025E" w:rsidRDefault="00BF6BAA" w:rsidP="002D5D70">
      <w:pPr>
        <w:pStyle w:val="pkt"/>
        <w:numPr>
          <w:ilvl w:val="0"/>
          <w:numId w:val="7"/>
        </w:numPr>
        <w:spacing w:before="240" w:after="0"/>
        <w:ind w:left="426"/>
        <w:rPr>
          <w:rFonts w:ascii="Arial" w:hAnsi="Arial" w:cs="Arial"/>
          <w:sz w:val="22"/>
        </w:rPr>
      </w:pPr>
      <w:r w:rsidRPr="00BF6BAA">
        <w:rPr>
          <w:rFonts w:ascii="Arial" w:hAnsi="Arial" w:cs="Arial"/>
          <w:sz w:val="22"/>
        </w:rPr>
        <w:t xml:space="preserve">Wykonawca może powierzyć wykonanie części zamówienia podwykonawcy (podwykonawcom). </w:t>
      </w:r>
    </w:p>
    <w:p w14:paraId="39E7E017" w14:textId="77777777" w:rsidR="005A025E" w:rsidRDefault="00BF6BAA" w:rsidP="002D5D70">
      <w:pPr>
        <w:pStyle w:val="pkt"/>
        <w:numPr>
          <w:ilvl w:val="0"/>
          <w:numId w:val="7"/>
        </w:numPr>
        <w:spacing w:before="0" w:after="0"/>
        <w:ind w:left="426"/>
        <w:rPr>
          <w:rFonts w:ascii="Arial" w:hAnsi="Arial" w:cs="Arial"/>
          <w:sz w:val="22"/>
        </w:rPr>
      </w:pPr>
      <w:r w:rsidRPr="005A025E">
        <w:rPr>
          <w:rFonts w:ascii="Arial" w:hAnsi="Arial" w:cs="Arial"/>
          <w:sz w:val="22"/>
        </w:rPr>
        <w:t xml:space="preserve">Zamawiający nie zastrzega obowiązku osobistego wykonania przez Wykonawcę kluczowych części zamówienia. </w:t>
      </w:r>
    </w:p>
    <w:p w14:paraId="0F8CB3D7" w14:textId="77777777" w:rsidR="005A025E" w:rsidRDefault="00BF6BAA" w:rsidP="002D5D70">
      <w:pPr>
        <w:pStyle w:val="pkt"/>
        <w:numPr>
          <w:ilvl w:val="0"/>
          <w:numId w:val="7"/>
        </w:numPr>
        <w:spacing w:before="0" w:after="0"/>
        <w:ind w:left="426"/>
        <w:rPr>
          <w:rFonts w:ascii="Arial" w:hAnsi="Arial" w:cs="Arial"/>
          <w:sz w:val="22"/>
        </w:rPr>
      </w:pPr>
      <w:r w:rsidRPr="005A025E">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3DBFEA6" w14:textId="77777777" w:rsidR="00BF6BAA" w:rsidRPr="005A025E" w:rsidRDefault="00BF6BAA" w:rsidP="002D5D70">
      <w:pPr>
        <w:pStyle w:val="pkt"/>
        <w:numPr>
          <w:ilvl w:val="0"/>
          <w:numId w:val="7"/>
        </w:numPr>
        <w:spacing w:before="0" w:after="0"/>
        <w:ind w:left="426"/>
        <w:rPr>
          <w:rFonts w:ascii="Arial" w:hAnsi="Arial" w:cs="Arial"/>
          <w:sz w:val="22"/>
        </w:rPr>
      </w:pPr>
      <w:r w:rsidRPr="005A025E">
        <w:rPr>
          <w:rFonts w:ascii="Arial" w:hAnsi="Arial" w:cs="Arial"/>
          <w:sz w:val="22"/>
        </w:rPr>
        <w:t>Powierzenie części zamówienia podwykonawcom nie zwalnia Wykonawcy z odpowiedzialności za należyte wykonanie zamówienia.</w:t>
      </w:r>
    </w:p>
    <w:p w14:paraId="49C4DAFB"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sz w:val="22"/>
        </w:rPr>
      </w:pPr>
      <w:r w:rsidRPr="00BF6BAA">
        <w:rPr>
          <w:rFonts w:ascii="Arial" w:hAnsi="Arial" w:cs="Arial"/>
          <w:b/>
          <w:sz w:val="22"/>
        </w:rPr>
        <w:t>VI.</w:t>
      </w:r>
      <w:r w:rsidRPr="00BF6BAA">
        <w:rPr>
          <w:rFonts w:ascii="Arial" w:hAnsi="Arial" w:cs="Arial"/>
          <w:b/>
          <w:sz w:val="22"/>
        </w:rPr>
        <w:tab/>
        <w:t>TERMIN WYKONANIA ZAMÓWIENIA</w:t>
      </w:r>
    </w:p>
    <w:p w14:paraId="20119D43" w14:textId="77777777" w:rsidR="005A025E" w:rsidRDefault="00BF6BAA" w:rsidP="002D5D70">
      <w:pPr>
        <w:pStyle w:val="pkt"/>
        <w:numPr>
          <w:ilvl w:val="0"/>
          <w:numId w:val="8"/>
        </w:numPr>
        <w:spacing w:before="240" w:after="0"/>
        <w:ind w:left="426"/>
        <w:rPr>
          <w:rFonts w:ascii="Arial" w:hAnsi="Arial" w:cs="Arial"/>
          <w:sz w:val="22"/>
        </w:rPr>
      </w:pPr>
      <w:r w:rsidRPr="00BF6BAA">
        <w:rPr>
          <w:rFonts w:ascii="Arial" w:hAnsi="Arial" w:cs="Arial"/>
          <w:sz w:val="22"/>
        </w:rPr>
        <w:t>Umowa w sprawie realizacji zamówienia zostanie zawarta na czas oznaczony.</w:t>
      </w:r>
    </w:p>
    <w:p w14:paraId="0732CF40" w14:textId="2A7E9594" w:rsidR="00FF4138" w:rsidRPr="004E6511" w:rsidRDefault="00BF6BAA" w:rsidP="004E6511">
      <w:pPr>
        <w:pStyle w:val="pkt"/>
        <w:numPr>
          <w:ilvl w:val="0"/>
          <w:numId w:val="8"/>
        </w:numPr>
        <w:spacing w:before="0" w:after="0"/>
        <w:ind w:left="426"/>
        <w:rPr>
          <w:rFonts w:ascii="Arial" w:hAnsi="Arial" w:cs="Arial"/>
          <w:sz w:val="22"/>
        </w:rPr>
      </w:pPr>
      <w:r w:rsidRPr="00FF17E9">
        <w:rPr>
          <w:rFonts w:ascii="Arial" w:hAnsi="Arial" w:cs="Arial"/>
          <w:sz w:val="22"/>
        </w:rPr>
        <w:t xml:space="preserve">Termin realizacji zamówienia: </w:t>
      </w:r>
      <w:r w:rsidR="00DA6AB5">
        <w:rPr>
          <w:rFonts w:ascii="Arial" w:hAnsi="Arial" w:cs="Arial"/>
          <w:color w:val="000000" w:themeColor="text1"/>
          <w:sz w:val="22"/>
        </w:rPr>
        <w:t xml:space="preserve">120 </w:t>
      </w:r>
      <w:r w:rsidR="004E6511" w:rsidRPr="005C505E">
        <w:rPr>
          <w:rFonts w:ascii="Arial" w:hAnsi="Arial" w:cs="Arial"/>
          <w:color w:val="000000" w:themeColor="text1"/>
          <w:sz w:val="22"/>
        </w:rPr>
        <w:t>dni od daty podpisania umowy.</w:t>
      </w:r>
    </w:p>
    <w:p w14:paraId="43459195" w14:textId="77777777" w:rsidR="002F72F2" w:rsidRDefault="005A025E" w:rsidP="002D5D70">
      <w:pPr>
        <w:pStyle w:val="pkt"/>
        <w:numPr>
          <w:ilvl w:val="0"/>
          <w:numId w:val="8"/>
        </w:numPr>
        <w:spacing w:before="0" w:after="0"/>
        <w:ind w:left="426"/>
        <w:rPr>
          <w:rFonts w:ascii="Arial" w:hAnsi="Arial" w:cs="Arial"/>
          <w:sz w:val="22"/>
        </w:rPr>
      </w:pPr>
      <w:r w:rsidRPr="005A025E">
        <w:rPr>
          <w:rFonts w:ascii="Arial" w:hAnsi="Arial" w:cs="Arial"/>
          <w:sz w:val="22"/>
        </w:rPr>
        <w:t xml:space="preserve">Zamawiający zastrzega, że realizacja dostawy i montażu zostanie określona </w:t>
      </w:r>
      <w:r w:rsidR="00F76828">
        <w:rPr>
          <w:rFonts w:ascii="Arial" w:hAnsi="Arial" w:cs="Arial"/>
          <w:sz w:val="22"/>
        </w:rPr>
        <w:br/>
      </w:r>
      <w:r w:rsidRPr="002F72F2">
        <w:rPr>
          <w:rFonts w:ascii="Arial" w:hAnsi="Arial" w:cs="Arial"/>
          <w:sz w:val="22"/>
        </w:rPr>
        <w:t>w harmonogramie rzeczowo-finansowym złożonym przez Wykonawcę po podpisaniu umowy.</w:t>
      </w:r>
    </w:p>
    <w:p w14:paraId="5EEED7F8" w14:textId="77777777" w:rsidR="002F72F2" w:rsidRDefault="005A025E" w:rsidP="002D5D70">
      <w:pPr>
        <w:pStyle w:val="pkt"/>
        <w:numPr>
          <w:ilvl w:val="0"/>
          <w:numId w:val="8"/>
        </w:numPr>
        <w:spacing w:before="0" w:after="0"/>
        <w:ind w:left="426"/>
        <w:rPr>
          <w:rFonts w:ascii="Arial" w:hAnsi="Arial" w:cs="Arial"/>
          <w:sz w:val="22"/>
        </w:rPr>
      </w:pPr>
      <w:r w:rsidRPr="002F72F2">
        <w:rPr>
          <w:rFonts w:ascii="Arial" w:hAnsi="Arial" w:cs="Arial"/>
          <w:sz w:val="22"/>
        </w:rPr>
        <w:t xml:space="preserve">Za termin zakończenia realizacji zamówienia uważa się datę podpisania końcowego protokołu odbioru (całościowego dotyczącego wszystkich zestawów instalowanych </w:t>
      </w:r>
      <w:r w:rsidR="00F76828">
        <w:rPr>
          <w:rFonts w:ascii="Arial" w:hAnsi="Arial" w:cs="Arial"/>
          <w:sz w:val="22"/>
        </w:rPr>
        <w:br/>
      </w:r>
      <w:r w:rsidRPr="002F72F2">
        <w:rPr>
          <w:rFonts w:ascii="Arial" w:hAnsi="Arial" w:cs="Arial"/>
          <w:sz w:val="22"/>
        </w:rPr>
        <w:t>w ramach zamówienia) bez uwag.</w:t>
      </w:r>
    </w:p>
    <w:p w14:paraId="0BE032F1" w14:textId="77777777" w:rsidR="005A025E" w:rsidRDefault="005A025E" w:rsidP="002D5D70">
      <w:pPr>
        <w:pStyle w:val="pkt"/>
        <w:numPr>
          <w:ilvl w:val="0"/>
          <w:numId w:val="8"/>
        </w:numPr>
        <w:spacing w:before="0" w:after="0"/>
        <w:ind w:left="426"/>
        <w:rPr>
          <w:rFonts w:ascii="Arial" w:hAnsi="Arial" w:cs="Arial"/>
          <w:sz w:val="22"/>
        </w:rPr>
      </w:pPr>
      <w:r w:rsidRPr="002F72F2">
        <w:rPr>
          <w:rFonts w:ascii="Arial" w:hAnsi="Arial" w:cs="Arial"/>
          <w:sz w:val="22"/>
        </w:rPr>
        <w:t xml:space="preserve">Wykonawca przystąpi do dostawy i montażu najpóźniej w </w:t>
      </w:r>
      <w:r w:rsidRPr="00FF17E9">
        <w:rPr>
          <w:rFonts w:ascii="Arial" w:hAnsi="Arial" w:cs="Arial"/>
          <w:sz w:val="22"/>
        </w:rPr>
        <w:t xml:space="preserve">terminie </w:t>
      </w:r>
      <w:r w:rsidR="00F76828" w:rsidRPr="00FF17E9">
        <w:rPr>
          <w:rFonts w:ascii="Arial" w:hAnsi="Arial" w:cs="Arial"/>
          <w:sz w:val="22"/>
        </w:rPr>
        <w:t>21</w:t>
      </w:r>
      <w:r w:rsidRPr="00FF17E9">
        <w:rPr>
          <w:rFonts w:ascii="Arial" w:hAnsi="Arial" w:cs="Arial"/>
          <w:sz w:val="22"/>
        </w:rPr>
        <w:t xml:space="preserve"> dni</w:t>
      </w:r>
      <w:r w:rsidRPr="002F72F2">
        <w:rPr>
          <w:rFonts w:ascii="Arial" w:hAnsi="Arial" w:cs="Arial"/>
          <w:sz w:val="22"/>
        </w:rPr>
        <w:t xml:space="preserve"> od dnia zawarcia umowy.</w:t>
      </w:r>
    </w:p>
    <w:p w14:paraId="330F05F8" w14:textId="77777777" w:rsidR="00593A9C" w:rsidRDefault="00593A9C" w:rsidP="00593A9C">
      <w:pPr>
        <w:pStyle w:val="pkt"/>
        <w:spacing w:before="0" w:after="0"/>
        <w:ind w:left="0" w:firstLine="0"/>
        <w:rPr>
          <w:rFonts w:ascii="Arial" w:hAnsi="Arial" w:cs="Arial"/>
          <w:sz w:val="22"/>
        </w:rPr>
      </w:pPr>
    </w:p>
    <w:p w14:paraId="6264BA55" w14:textId="53EF1258" w:rsidR="00593A9C" w:rsidRPr="00BF6BAA" w:rsidRDefault="00593A9C" w:rsidP="00593A9C">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VII.</w:t>
      </w:r>
      <w:r w:rsidRPr="00BF6BAA">
        <w:rPr>
          <w:rFonts w:ascii="Arial" w:hAnsi="Arial" w:cs="Arial"/>
          <w:b/>
          <w:sz w:val="22"/>
        </w:rPr>
        <w:tab/>
      </w:r>
      <w:r>
        <w:rPr>
          <w:rFonts w:ascii="Arial" w:hAnsi="Arial" w:cs="Arial"/>
          <w:b/>
          <w:sz w:val="22"/>
        </w:rPr>
        <w:t>PRZEDMIOTOWE ŚRODKI DOWODOW</w:t>
      </w:r>
      <w:r w:rsidR="00DA158F">
        <w:rPr>
          <w:rFonts w:ascii="Arial" w:hAnsi="Arial" w:cs="Arial"/>
          <w:b/>
          <w:sz w:val="22"/>
        </w:rPr>
        <w:t>E</w:t>
      </w:r>
    </w:p>
    <w:p w14:paraId="4D4D3468" w14:textId="77777777" w:rsidR="00593A9C" w:rsidRDefault="00593A9C" w:rsidP="00593A9C">
      <w:pPr>
        <w:pStyle w:val="pkt"/>
        <w:spacing w:before="0" w:after="0"/>
        <w:ind w:left="0" w:firstLine="0"/>
        <w:rPr>
          <w:rFonts w:ascii="Arial" w:hAnsi="Arial" w:cs="Arial"/>
          <w:sz w:val="22"/>
        </w:rPr>
      </w:pPr>
    </w:p>
    <w:p w14:paraId="2AA9E44A" w14:textId="47505841" w:rsidR="00FF4138" w:rsidRPr="004E6511" w:rsidRDefault="00332A30" w:rsidP="004E6511">
      <w:pPr>
        <w:pStyle w:val="pkt"/>
        <w:numPr>
          <w:ilvl w:val="0"/>
          <w:numId w:val="51"/>
        </w:numPr>
        <w:spacing w:before="0" w:after="0"/>
        <w:ind w:left="426"/>
        <w:rPr>
          <w:rFonts w:ascii="Arial" w:hAnsi="Arial" w:cs="Arial"/>
          <w:sz w:val="22"/>
        </w:rPr>
      </w:pPr>
      <w:r>
        <w:rPr>
          <w:rFonts w:ascii="Arial" w:hAnsi="Arial" w:cs="Arial"/>
          <w:sz w:val="22"/>
        </w:rPr>
        <w:t xml:space="preserve">Zamawiający na podstawie art. 105 oraz 106 ustawy </w:t>
      </w:r>
      <w:proofErr w:type="spellStart"/>
      <w:r>
        <w:rPr>
          <w:rFonts w:ascii="Arial" w:hAnsi="Arial" w:cs="Arial"/>
          <w:sz w:val="22"/>
        </w:rPr>
        <w:t>Pzp</w:t>
      </w:r>
      <w:proofErr w:type="spellEnd"/>
      <w:r>
        <w:rPr>
          <w:rFonts w:ascii="Arial" w:hAnsi="Arial" w:cs="Arial"/>
          <w:sz w:val="22"/>
        </w:rPr>
        <w:t xml:space="preserve"> żąda złożenia przedmiotowych środków dowodowych n</w:t>
      </w:r>
      <w:r w:rsidRPr="00332A30">
        <w:rPr>
          <w:rFonts w:ascii="Arial" w:hAnsi="Arial" w:cs="Arial"/>
          <w:sz w:val="22"/>
        </w:rPr>
        <w:t>a potwierdzenie, że oferowane dostawy spełniają określone przez zamawiającego wymagania niezbędne do przeprowadzenia postępowania</w:t>
      </w:r>
      <w:r>
        <w:rPr>
          <w:rFonts w:ascii="Arial" w:hAnsi="Arial" w:cs="Arial"/>
          <w:sz w:val="22"/>
        </w:rPr>
        <w:t>:</w:t>
      </w:r>
      <w:r w:rsidRPr="004E6511">
        <w:rPr>
          <w:rFonts w:ascii="Arial" w:hAnsi="Arial" w:cs="Arial"/>
          <w:b/>
          <w:bCs/>
          <w:sz w:val="22"/>
        </w:rPr>
        <w:t xml:space="preserve"> </w:t>
      </w:r>
    </w:p>
    <w:p w14:paraId="52A7A6D3" w14:textId="77777777" w:rsidR="00FF4138" w:rsidRDefault="00FF4138" w:rsidP="002D5D70">
      <w:pPr>
        <w:pStyle w:val="pkt"/>
        <w:numPr>
          <w:ilvl w:val="0"/>
          <w:numId w:val="65"/>
        </w:numPr>
        <w:spacing w:before="0" w:after="0"/>
        <w:ind w:left="1560"/>
        <w:rPr>
          <w:rFonts w:ascii="Arial" w:hAnsi="Arial" w:cs="Arial"/>
          <w:b/>
          <w:bCs/>
          <w:sz w:val="22"/>
        </w:rPr>
      </w:pPr>
      <w:r w:rsidRPr="00FF4138">
        <w:rPr>
          <w:rFonts w:ascii="Arial" w:hAnsi="Arial" w:cs="Arial"/>
          <w:sz w:val="22"/>
        </w:rPr>
        <w:t>karty katalogowe</w:t>
      </w:r>
      <w:r>
        <w:rPr>
          <w:rFonts w:ascii="Arial" w:hAnsi="Arial" w:cs="Arial"/>
          <w:sz w:val="22"/>
        </w:rPr>
        <w:t>/techniczne</w:t>
      </w:r>
      <w:r w:rsidRPr="00FF4138">
        <w:rPr>
          <w:rFonts w:ascii="Arial" w:hAnsi="Arial" w:cs="Arial"/>
          <w:sz w:val="22"/>
        </w:rPr>
        <w:t xml:space="preserve"> oferowanych zestawów (moduły fotowoltaiczne i falowniki), które </w:t>
      </w:r>
      <w:r w:rsidR="00CF745D">
        <w:rPr>
          <w:rFonts w:ascii="Arial" w:hAnsi="Arial" w:cs="Arial"/>
          <w:sz w:val="22"/>
        </w:rPr>
        <w:t>powinny</w:t>
      </w:r>
      <w:r w:rsidRPr="00FF4138">
        <w:rPr>
          <w:rFonts w:ascii="Arial" w:hAnsi="Arial" w:cs="Arial"/>
          <w:sz w:val="22"/>
        </w:rPr>
        <w:t xml:space="preserve"> potwierdzać wszystkie minimalne parametry określone przez Zamawiającego w opisie przedmiotu zamówienia,</w:t>
      </w:r>
    </w:p>
    <w:p w14:paraId="04B7D27C" w14:textId="77777777" w:rsidR="00FF4138" w:rsidRPr="00FF4138" w:rsidRDefault="00FF4138" w:rsidP="002D5D70">
      <w:pPr>
        <w:pStyle w:val="pkt"/>
        <w:numPr>
          <w:ilvl w:val="0"/>
          <w:numId w:val="65"/>
        </w:numPr>
        <w:spacing w:before="0" w:after="0"/>
        <w:ind w:left="1560"/>
        <w:rPr>
          <w:rFonts w:ascii="Arial" w:hAnsi="Arial" w:cs="Arial"/>
          <w:b/>
          <w:bCs/>
          <w:sz w:val="22"/>
        </w:rPr>
      </w:pPr>
      <w:r w:rsidRPr="00FF4138">
        <w:rPr>
          <w:rFonts w:ascii="Arial" w:hAnsi="Arial" w:cs="Arial"/>
          <w:sz w:val="22"/>
        </w:rPr>
        <w:lastRenderedPageBreak/>
        <w:t>certyfikat zgodności modułów fotowoltaicznych z normą PN-EN 61215 lub PN-EN 61646 lub z normami równoważnymi, wydanymi przez właściwą akredytowaną jednostkę certyfikującą.</w:t>
      </w:r>
    </w:p>
    <w:p w14:paraId="37969E3D" w14:textId="77777777" w:rsidR="00520137" w:rsidRDefault="00332A30" w:rsidP="002D5D70">
      <w:pPr>
        <w:pStyle w:val="pkt"/>
        <w:numPr>
          <w:ilvl w:val="0"/>
          <w:numId w:val="51"/>
        </w:numPr>
        <w:spacing w:before="0" w:after="0"/>
        <w:ind w:left="426"/>
        <w:rPr>
          <w:rFonts w:ascii="Arial" w:hAnsi="Arial" w:cs="Arial"/>
          <w:b/>
          <w:bCs/>
          <w:sz w:val="22"/>
        </w:rPr>
      </w:pPr>
      <w:r w:rsidRPr="00332A30">
        <w:rPr>
          <w:rFonts w:ascii="Arial" w:hAnsi="Arial" w:cs="Arial"/>
          <w:b/>
          <w:bCs/>
          <w:sz w:val="22"/>
        </w:rPr>
        <w:t xml:space="preserve">UWAGA!!! </w:t>
      </w:r>
      <w:r w:rsidRPr="008F56B9">
        <w:rPr>
          <w:rFonts w:ascii="Arial" w:hAnsi="Arial" w:cs="Arial"/>
          <w:b/>
          <w:bCs/>
          <w:sz w:val="22"/>
          <w:u w:val="single"/>
        </w:rPr>
        <w:t>Przedmiotowe środki dowodowe, wykonawca składa wraz z ofertą.</w:t>
      </w:r>
    </w:p>
    <w:p w14:paraId="28415637" w14:textId="77777777" w:rsidR="00FF17E9" w:rsidRPr="007A39AE" w:rsidRDefault="00520137" w:rsidP="002D5D70">
      <w:pPr>
        <w:pStyle w:val="pkt"/>
        <w:numPr>
          <w:ilvl w:val="0"/>
          <w:numId w:val="51"/>
        </w:numPr>
        <w:spacing w:before="0" w:after="0"/>
        <w:ind w:left="426"/>
        <w:rPr>
          <w:rFonts w:ascii="Arial" w:hAnsi="Arial" w:cs="Arial"/>
          <w:sz w:val="22"/>
        </w:rPr>
      </w:pPr>
      <w:r w:rsidRPr="007A39AE">
        <w:rPr>
          <w:rFonts w:ascii="Arial" w:hAnsi="Arial" w:cs="Arial"/>
          <w:sz w:val="22"/>
        </w:rPr>
        <w:t>Jeżeli wykonawca nie złoży przedmiotowych środków dowodowych lub złożone przedmiotowe środki dowodowe będą niekompletne, zamawiający wezwie do ich złożenia lub uzupełnienia w wyznaczonym terminie.</w:t>
      </w:r>
    </w:p>
    <w:p w14:paraId="6D953D77" w14:textId="77777777" w:rsidR="00332A30" w:rsidRPr="00332A30" w:rsidRDefault="00332A30" w:rsidP="00332A30">
      <w:pPr>
        <w:pStyle w:val="pkt"/>
        <w:spacing w:before="0" w:after="0"/>
        <w:ind w:left="426" w:firstLine="0"/>
        <w:rPr>
          <w:rFonts w:ascii="Arial" w:hAnsi="Arial" w:cs="Arial"/>
          <w:b/>
          <w:bCs/>
          <w:sz w:val="22"/>
        </w:rPr>
      </w:pPr>
    </w:p>
    <w:p w14:paraId="1163F4FF" w14:textId="77777777" w:rsidR="00FB3996" w:rsidRPr="002F72F2" w:rsidRDefault="00FB3996" w:rsidP="00593A9C">
      <w:pPr>
        <w:pStyle w:val="pkt"/>
        <w:spacing w:before="0" w:after="0"/>
        <w:ind w:left="0" w:firstLine="0"/>
        <w:rPr>
          <w:rFonts w:ascii="Arial" w:hAnsi="Arial" w:cs="Arial"/>
          <w:sz w:val="22"/>
        </w:rPr>
      </w:pPr>
    </w:p>
    <w:p w14:paraId="42BA8A5E"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VII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WARUNKI UDZIAŁU W POSTĘPOWANIU</w:t>
      </w:r>
    </w:p>
    <w:p w14:paraId="095B06AD" w14:textId="77777777" w:rsidR="000A6054" w:rsidRDefault="00DD530B" w:rsidP="002D5D70">
      <w:pPr>
        <w:pStyle w:val="pkt"/>
        <w:numPr>
          <w:ilvl w:val="0"/>
          <w:numId w:val="9"/>
        </w:numPr>
        <w:spacing w:before="240" w:after="0"/>
        <w:ind w:left="426"/>
        <w:rPr>
          <w:rStyle w:val="TeksttreciPogrubienie"/>
          <w:rFonts w:ascii="Arial" w:hAnsi="Arial" w:cs="Arial"/>
          <w:bCs w:val="0"/>
          <w:sz w:val="22"/>
          <w:szCs w:val="22"/>
        </w:rPr>
      </w:pPr>
      <w:r>
        <w:rPr>
          <w:rFonts w:ascii="Arial" w:hAnsi="Arial" w:cs="Arial"/>
          <w:sz w:val="22"/>
        </w:rPr>
        <w:t xml:space="preserve">O </w:t>
      </w:r>
      <w:r w:rsidR="00BF6BAA" w:rsidRPr="00BF6BAA">
        <w:rPr>
          <w:rFonts w:ascii="Arial" w:hAnsi="Arial" w:cs="Arial"/>
          <w:sz w:val="22"/>
        </w:rPr>
        <w:t xml:space="preserve">udzielenie zamówienia mogą ubiegać się Wykonawcy, którzy nie podlegają wykluczeniu, na zasadach określonych w Rozdziale </w:t>
      </w:r>
      <w:r w:rsidR="00E63D35">
        <w:rPr>
          <w:rFonts w:ascii="Arial" w:hAnsi="Arial" w:cs="Arial"/>
          <w:sz w:val="22"/>
        </w:rPr>
        <w:t>IX</w:t>
      </w:r>
      <w:r w:rsidR="00BF6BAA" w:rsidRPr="00BF6BAA">
        <w:rPr>
          <w:rFonts w:ascii="Arial" w:hAnsi="Arial" w:cs="Arial"/>
          <w:sz w:val="22"/>
        </w:rPr>
        <w:t xml:space="preserve"> SWZ, oraz spełniają określone przez Zamawiającego warunki</w:t>
      </w:r>
      <w:r w:rsidR="00BF6BAA" w:rsidRPr="00BF6BAA">
        <w:rPr>
          <w:rStyle w:val="TeksttreciPogrubienie"/>
          <w:rFonts w:ascii="Arial" w:hAnsi="Arial" w:cs="Arial"/>
          <w:sz w:val="22"/>
          <w:szCs w:val="22"/>
        </w:rPr>
        <w:t xml:space="preserve"> </w:t>
      </w:r>
      <w:r w:rsidR="00BF6BAA" w:rsidRPr="00BF6BAA">
        <w:rPr>
          <w:rStyle w:val="TeksttreciPogrubienie"/>
          <w:rFonts w:ascii="Arial" w:hAnsi="Arial" w:cs="Arial"/>
          <w:b w:val="0"/>
          <w:sz w:val="22"/>
          <w:szCs w:val="22"/>
        </w:rPr>
        <w:t xml:space="preserve">udziału w </w:t>
      </w:r>
      <w:r w:rsidR="00BF6BAA" w:rsidRPr="00BF6BAA">
        <w:rPr>
          <w:rFonts w:ascii="Arial" w:hAnsi="Arial" w:cs="Arial"/>
          <w:bCs/>
          <w:sz w:val="22"/>
        </w:rPr>
        <w:t>postępowaniu</w:t>
      </w:r>
      <w:r w:rsidR="00BF6BAA" w:rsidRPr="00BF6BAA">
        <w:rPr>
          <w:rStyle w:val="TeksttreciPogrubienie"/>
          <w:rFonts w:ascii="Arial" w:hAnsi="Arial" w:cs="Arial"/>
          <w:b w:val="0"/>
          <w:sz w:val="22"/>
          <w:szCs w:val="22"/>
        </w:rPr>
        <w:t>.</w:t>
      </w:r>
      <w:bookmarkStart w:id="1" w:name="bookmark3"/>
    </w:p>
    <w:p w14:paraId="041BDC1D" w14:textId="77777777" w:rsidR="000A6054" w:rsidRDefault="00BF6BAA" w:rsidP="002D5D70">
      <w:pPr>
        <w:pStyle w:val="pkt"/>
        <w:numPr>
          <w:ilvl w:val="0"/>
          <w:numId w:val="9"/>
        </w:numPr>
        <w:spacing w:before="240" w:after="0"/>
        <w:ind w:left="426"/>
        <w:rPr>
          <w:rFonts w:ascii="Arial" w:eastAsia="Verdana" w:hAnsi="Arial" w:cs="Arial"/>
          <w:b/>
          <w:sz w:val="22"/>
          <w:shd w:val="clear" w:color="auto" w:fill="FFFFFF"/>
        </w:rPr>
      </w:pPr>
      <w:r w:rsidRPr="000A6054">
        <w:rPr>
          <w:rFonts w:ascii="Arial" w:hAnsi="Arial" w:cs="Arial"/>
          <w:sz w:val="22"/>
        </w:rPr>
        <w:t>O udzielenie zamówienia mogą ubiegać się Wykonawcy, którzy spełniają warunki dotyczące:</w:t>
      </w:r>
      <w:bookmarkEnd w:id="1"/>
    </w:p>
    <w:p w14:paraId="3BD80007" w14:textId="77777777" w:rsidR="00BF6BAA" w:rsidRPr="000A6054" w:rsidRDefault="00BF6BAA" w:rsidP="002D5D70">
      <w:pPr>
        <w:pStyle w:val="pkt"/>
        <w:numPr>
          <w:ilvl w:val="0"/>
          <w:numId w:val="10"/>
        </w:numPr>
        <w:spacing w:before="0" w:after="0"/>
        <w:ind w:left="851"/>
        <w:rPr>
          <w:rFonts w:ascii="Arial" w:eastAsia="Verdana" w:hAnsi="Arial" w:cs="Arial"/>
          <w:b/>
          <w:sz w:val="22"/>
          <w:shd w:val="clear" w:color="auto" w:fill="FFFFFF"/>
        </w:rPr>
      </w:pPr>
      <w:r w:rsidRPr="000A6054">
        <w:rPr>
          <w:rFonts w:ascii="Arial" w:hAnsi="Arial" w:cs="Arial"/>
          <w:b/>
          <w:sz w:val="22"/>
        </w:rPr>
        <w:t>zdolności do występowania w obrocie gospodarczym:</w:t>
      </w:r>
    </w:p>
    <w:p w14:paraId="6885EEEC" w14:textId="77777777" w:rsidR="00BF6BAA" w:rsidRPr="00BF6BAA" w:rsidRDefault="00BF6BAA" w:rsidP="00BF6BAA">
      <w:pPr>
        <w:pStyle w:val="Teksttreci0"/>
        <w:shd w:val="clear" w:color="auto" w:fill="auto"/>
        <w:spacing w:line="240"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752BC087" w14:textId="77777777" w:rsidR="00BF6BAA" w:rsidRPr="00BF6BAA" w:rsidRDefault="00BF6BAA" w:rsidP="002D5D70">
      <w:pPr>
        <w:pStyle w:val="pkt"/>
        <w:numPr>
          <w:ilvl w:val="0"/>
          <w:numId w:val="10"/>
        </w:numPr>
        <w:spacing w:before="0" w:after="0"/>
        <w:ind w:left="851"/>
        <w:rPr>
          <w:rFonts w:ascii="Arial" w:hAnsi="Arial" w:cs="Arial"/>
          <w:b/>
          <w:sz w:val="22"/>
        </w:rPr>
      </w:pPr>
      <w:r w:rsidRPr="00BF6BAA">
        <w:rPr>
          <w:rFonts w:ascii="Arial" w:hAnsi="Arial" w:cs="Arial"/>
          <w:b/>
          <w:sz w:val="22"/>
        </w:rPr>
        <w:t>uprawnień do prowadzenia określonej działalności gospodarczej lub zawodowej, o ile wynika to z odrębnych przepisów:</w:t>
      </w:r>
    </w:p>
    <w:p w14:paraId="2A85F15B" w14:textId="77777777" w:rsidR="00BF6BAA" w:rsidRPr="00BF6BAA" w:rsidRDefault="00BF6BAA" w:rsidP="00BF6BAA">
      <w:pPr>
        <w:pStyle w:val="Teksttreci0"/>
        <w:shd w:val="clear" w:color="auto" w:fill="auto"/>
        <w:spacing w:line="240"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6F8902B4" w14:textId="77777777" w:rsidR="00BF6BAA" w:rsidRPr="00BF6BAA" w:rsidRDefault="00BF6BAA" w:rsidP="002D5D70">
      <w:pPr>
        <w:pStyle w:val="pkt"/>
        <w:numPr>
          <w:ilvl w:val="0"/>
          <w:numId w:val="10"/>
        </w:numPr>
        <w:spacing w:before="0" w:after="0"/>
        <w:ind w:left="851"/>
        <w:rPr>
          <w:rFonts w:ascii="Arial" w:hAnsi="Arial" w:cs="Arial"/>
          <w:sz w:val="22"/>
        </w:rPr>
      </w:pPr>
      <w:r w:rsidRPr="00BF6BAA">
        <w:rPr>
          <w:rFonts w:ascii="Arial" w:hAnsi="Arial" w:cs="Arial"/>
          <w:b/>
          <w:sz w:val="22"/>
        </w:rPr>
        <w:t>sytuacji ekonomicznej lub finansowej:</w:t>
      </w:r>
    </w:p>
    <w:p w14:paraId="76399AA4" w14:textId="77777777" w:rsidR="00BF6BAA" w:rsidRPr="00BF6BAA" w:rsidRDefault="00BF6BAA" w:rsidP="00BF6BAA">
      <w:pPr>
        <w:pStyle w:val="Teksttreci0"/>
        <w:shd w:val="clear" w:color="auto" w:fill="auto"/>
        <w:spacing w:line="240" w:lineRule="auto"/>
        <w:ind w:left="852" w:right="20" w:firstLine="0"/>
        <w:jc w:val="both"/>
        <w:rPr>
          <w:rFonts w:ascii="Arial" w:hAnsi="Arial" w:cs="Arial"/>
          <w:sz w:val="22"/>
          <w:szCs w:val="22"/>
        </w:rPr>
      </w:pPr>
      <w:r w:rsidRPr="00BF6BAA">
        <w:rPr>
          <w:rFonts w:ascii="Arial" w:hAnsi="Arial" w:cs="Arial"/>
          <w:sz w:val="22"/>
          <w:szCs w:val="22"/>
        </w:rPr>
        <w:t>Zamawiający nie stawia warunku w powyższym zakresie.</w:t>
      </w:r>
    </w:p>
    <w:p w14:paraId="1AEE6B1C" w14:textId="77777777" w:rsidR="000A6054" w:rsidRDefault="00BF6BAA" w:rsidP="002D5D70">
      <w:pPr>
        <w:pStyle w:val="pkt"/>
        <w:numPr>
          <w:ilvl w:val="0"/>
          <w:numId w:val="11"/>
        </w:numPr>
        <w:spacing w:before="0" w:after="0"/>
        <w:ind w:left="851"/>
        <w:rPr>
          <w:rFonts w:ascii="Arial" w:hAnsi="Arial" w:cs="Arial"/>
          <w:sz w:val="22"/>
        </w:rPr>
      </w:pPr>
      <w:r w:rsidRPr="00BF6BAA">
        <w:rPr>
          <w:rFonts w:ascii="Arial" w:hAnsi="Arial" w:cs="Arial"/>
          <w:b/>
          <w:sz w:val="22"/>
        </w:rPr>
        <w:t>zdolności technicznej lub zawodowej:</w:t>
      </w:r>
    </w:p>
    <w:p w14:paraId="478FC971" w14:textId="03908D7E" w:rsidR="00FA5834" w:rsidRDefault="000A6054" w:rsidP="004E6511">
      <w:pPr>
        <w:pStyle w:val="pkt"/>
        <w:spacing w:before="0" w:after="0"/>
        <w:ind w:firstLine="0"/>
        <w:rPr>
          <w:rFonts w:ascii="Arial" w:hAnsi="Arial" w:cs="Arial"/>
          <w:sz w:val="22"/>
        </w:rPr>
      </w:pPr>
      <w:bookmarkStart w:id="2" w:name="_Hlk64192602"/>
      <w:r w:rsidRPr="00FA5834">
        <w:rPr>
          <w:rFonts w:ascii="Arial" w:hAnsi="Arial" w:cs="Arial"/>
          <w:sz w:val="22"/>
        </w:rPr>
        <w:t>Wykonawca spełni warunek, jeżeli wykaże, że w okresie ostatnich 3 lat przed</w:t>
      </w:r>
      <w:r w:rsidR="004E6511">
        <w:rPr>
          <w:rFonts w:ascii="Arial" w:hAnsi="Arial" w:cs="Arial"/>
          <w:sz w:val="22"/>
        </w:rPr>
        <w:t xml:space="preserve"> </w:t>
      </w:r>
      <w:r w:rsidRPr="00FA5834">
        <w:rPr>
          <w:rFonts w:ascii="Arial" w:hAnsi="Arial" w:cs="Arial"/>
          <w:sz w:val="22"/>
        </w:rPr>
        <w:t xml:space="preserve">upływem terminu składania ofert, a jeżeli okres prowadzenia działalności jest krótszy - w tym okresie, wykonał należycie </w:t>
      </w:r>
      <w:r w:rsidRPr="00626C7C">
        <w:rPr>
          <w:rFonts w:ascii="Arial" w:hAnsi="Arial" w:cs="Arial"/>
          <w:b/>
          <w:bCs/>
          <w:sz w:val="22"/>
        </w:rPr>
        <w:t xml:space="preserve">co najmniej </w:t>
      </w:r>
      <w:r w:rsidR="00F1742D" w:rsidRPr="00626C7C">
        <w:rPr>
          <w:rFonts w:ascii="Arial" w:hAnsi="Arial" w:cs="Arial"/>
          <w:b/>
          <w:bCs/>
          <w:sz w:val="22"/>
        </w:rPr>
        <w:t xml:space="preserve">1 zadanie polegające na dostawie i montażu min. </w:t>
      </w:r>
      <w:r w:rsidR="00626C7C" w:rsidRPr="00626C7C">
        <w:rPr>
          <w:rFonts w:ascii="Arial" w:hAnsi="Arial" w:cs="Arial"/>
          <w:b/>
          <w:bCs/>
          <w:sz w:val="22"/>
        </w:rPr>
        <w:t>100</w:t>
      </w:r>
      <w:r w:rsidR="00557223" w:rsidRPr="00626C7C">
        <w:rPr>
          <w:rFonts w:ascii="Arial" w:hAnsi="Arial" w:cs="Arial"/>
          <w:b/>
          <w:bCs/>
          <w:sz w:val="22"/>
        </w:rPr>
        <w:t xml:space="preserve"> </w:t>
      </w:r>
      <w:r w:rsidR="00F1742D" w:rsidRPr="00626C7C">
        <w:rPr>
          <w:rFonts w:ascii="Arial" w:hAnsi="Arial" w:cs="Arial"/>
          <w:b/>
          <w:bCs/>
          <w:sz w:val="22"/>
        </w:rPr>
        <w:t xml:space="preserve">szt. zestawów instalacji </w:t>
      </w:r>
      <w:r w:rsidR="002836B5" w:rsidRPr="00626C7C">
        <w:rPr>
          <w:rFonts w:ascii="Arial" w:hAnsi="Arial" w:cs="Arial"/>
          <w:b/>
          <w:bCs/>
          <w:sz w:val="22"/>
        </w:rPr>
        <w:t>fotowoltaicznych</w:t>
      </w:r>
      <w:r w:rsidR="00F1742D" w:rsidRPr="00626C7C">
        <w:rPr>
          <w:rFonts w:ascii="Arial" w:hAnsi="Arial" w:cs="Arial"/>
          <w:sz w:val="22"/>
        </w:rPr>
        <w:t>.</w:t>
      </w:r>
      <w:r w:rsidRPr="00626C7C">
        <w:rPr>
          <w:rFonts w:ascii="Arial" w:hAnsi="Arial" w:cs="Arial"/>
          <w:sz w:val="22"/>
        </w:rPr>
        <w:t xml:space="preserve"> </w:t>
      </w:r>
    </w:p>
    <w:p w14:paraId="722FDDB2" w14:textId="77777777" w:rsidR="00A41968" w:rsidRPr="00A41968" w:rsidRDefault="00A41968" w:rsidP="004E6511">
      <w:pPr>
        <w:pStyle w:val="pkt"/>
        <w:spacing w:before="0" w:after="0"/>
        <w:ind w:firstLine="0"/>
        <w:rPr>
          <w:rFonts w:ascii="Arial" w:hAnsi="Arial" w:cs="Arial"/>
          <w:sz w:val="22"/>
        </w:rPr>
      </w:pPr>
      <w:r w:rsidRPr="00A41968">
        <w:rPr>
          <w:rFonts w:ascii="Arial" w:hAnsi="Arial" w:cs="Arial"/>
          <w:sz w:val="22"/>
        </w:rPr>
        <w:t xml:space="preserve">Warunek zostanie oceniony na podstawie wykazu dostaw (załącznik nr 5 do SWZ) polegających na dostawie i montażu zestawów instalacji </w:t>
      </w:r>
      <w:r>
        <w:rPr>
          <w:rFonts w:ascii="Arial" w:hAnsi="Arial" w:cs="Arial"/>
          <w:sz w:val="22"/>
        </w:rPr>
        <w:t>fotowoltaicznych</w:t>
      </w:r>
      <w:r w:rsidRPr="00A41968">
        <w:rPr>
          <w:rFonts w:ascii="Arial" w:hAnsi="Arial" w:cs="Arial"/>
          <w:sz w:val="22"/>
        </w:rPr>
        <w:t xml:space="preserve"> wykonanych,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p>
    <w:p w14:paraId="14B736CB" w14:textId="42024912" w:rsidR="002836B5" w:rsidRPr="004E6511" w:rsidRDefault="00A41968" w:rsidP="004E6511">
      <w:pPr>
        <w:pStyle w:val="pkt"/>
        <w:spacing w:before="0" w:after="0"/>
        <w:ind w:firstLine="0"/>
        <w:rPr>
          <w:rFonts w:ascii="Arial" w:hAnsi="Arial" w:cs="Arial"/>
          <w:sz w:val="22"/>
        </w:rPr>
      </w:pPr>
      <w:bookmarkStart w:id="3" w:name="_Hlk66351023"/>
      <w:r w:rsidRPr="00A41968">
        <w:rPr>
          <w:rFonts w:ascii="Arial" w:hAnsi="Arial" w:cs="Arial"/>
          <w:sz w:val="22"/>
        </w:rPr>
        <w:t xml:space="preserve">Warunek zostanie oceniony na podstawie wykazu dostaw (załącznik nr 5 do SWZ) polegających na dostawie i montażu zestawów instalacji solarnych wykonanych,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w:t>
      </w:r>
      <w:r w:rsidRPr="00A41968">
        <w:rPr>
          <w:rFonts w:ascii="Arial" w:hAnsi="Arial" w:cs="Arial"/>
          <w:sz w:val="22"/>
        </w:rPr>
        <w:lastRenderedPageBreak/>
        <w:t>należycie, przy czym dowodami, o których mowa, są referencje bądź inne dokumenty sporządzone przez podmiot, na rzecz którego dostawy zostały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bookmarkEnd w:id="3"/>
    </w:p>
    <w:bookmarkEnd w:id="2"/>
    <w:p w14:paraId="53BDC84F" w14:textId="77777777" w:rsidR="002745EF" w:rsidRDefault="002745EF" w:rsidP="002745EF">
      <w:pPr>
        <w:pStyle w:val="WW-Tekstpodstawowy3"/>
        <w:jc w:val="both"/>
        <w:rPr>
          <w:rFonts w:ascii="Arial" w:hAnsi="Arial" w:cs="Arial"/>
          <w:szCs w:val="22"/>
        </w:rPr>
      </w:pPr>
    </w:p>
    <w:p w14:paraId="32BA723D" w14:textId="77777777" w:rsidR="002745EF" w:rsidRDefault="002745EF" w:rsidP="002745EF">
      <w:pPr>
        <w:pStyle w:val="WW-Tekstpodstawowy3"/>
        <w:jc w:val="both"/>
        <w:rPr>
          <w:rFonts w:ascii="Arial" w:hAnsi="Arial" w:cs="Arial"/>
          <w:szCs w:val="22"/>
        </w:rPr>
      </w:pPr>
      <w:r w:rsidRPr="002745EF">
        <w:rPr>
          <w:rFonts w:ascii="Arial" w:hAnsi="Arial" w:cs="Arial"/>
          <w:szCs w:val="22"/>
        </w:rPr>
        <w:t xml:space="preserve">Wykonawcy mogą wykazać się doświadczeniem także wówczas, jeżeli realizowali wymagane zamówienia w formule robót budowlanych, a nie w formule dostaw </w:t>
      </w:r>
      <w:r w:rsidRPr="002745EF">
        <w:rPr>
          <w:rFonts w:ascii="Arial" w:hAnsi="Arial" w:cs="Arial"/>
          <w:szCs w:val="22"/>
        </w:rPr>
        <w:br/>
        <w:t>z montażem.</w:t>
      </w:r>
    </w:p>
    <w:p w14:paraId="35BD6B72" w14:textId="77777777" w:rsidR="003E16D7" w:rsidRDefault="003E16D7" w:rsidP="002745EF">
      <w:pPr>
        <w:pStyle w:val="WW-Tekstpodstawowy3"/>
        <w:jc w:val="both"/>
        <w:rPr>
          <w:rFonts w:ascii="Arial" w:hAnsi="Arial" w:cs="Arial"/>
          <w:szCs w:val="22"/>
        </w:rPr>
      </w:pPr>
    </w:p>
    <w:p w14:paraId="3ECFD3B9" w14:textId="77777777" w:rsidR="003E16D7" w:rsidRPr="003E16D7" w:rsidRDefault="003E16D7" w:rsidP="003E16D7">
      <w:pPr>
        <w:pStyle w:val="WW-Tekstpodstawowy3"/>
        <w:jc w:val="center"/>
        <w:rPr>
          <w:rFonts w:ascii="Arial" w:hAnsi="Arial" w:cs="Arial"/>
          <w:szCs w:val="22"/>
          <w:u w:val="single"/>
        </w:rPr>
      </w:pPr>
      <w:r w:rsidRPr="003E16D7">
        <w:rPr>
          <w:rFonts w:ascii="Arial" w:hAnsi="Arial" w:cs="Arial"/>
          <w:szCs w:val="22"/>
          <w:u w:val="single"/>
        </w:rPr>
        <w:t>Przez jedno zadanie rozumie się dostawę i montaż na podstawie jednej umowy.</w:t>
      </w:r>
    </w:p>
    <w:p w14:paraId="45FA3BD8" w14:textId="77777777" w:rsidR="002745EF" w:rsidRPr="000A6054" w:rsidRDefault="002745EF" w:rsidP="000A6054">
      <w:pPr>
        <w:pStyle w:val="pkt"/>
        <w:ind w:left="556" w:firstLine="0"/>
        <w:rPr>
          <w:rFonts w:ascii="Arial" w:hAnsi="Arial" w:cs="Arial"/>
          <w:sz w:val="22"/>
        </w:rPr>
      </w:pPr>
    </w:p>
    <w:p w14:paraId="2BD6ACEE" w14:textId="77777777" w:rsidR="002745EF" w:rsidRDefault="00BF6BAA" w:rsidP="002D5D70">
      <w:pPr>
        <w:pStyle w:val="pkt"/>
        <w:numPr>
          <w:ilvl w:val="0"/>
          <w:numId w:val="13"/>
        </w:numPr>
        <w:spacing w:before="0" w:after="0"/>
        <w:ind w:left="426"/>
        <w:rPr>
          <w:rFonts w:ascii="Arial" w:hAnsi="Arial" w:cs="Arial"/>
          <w:bCs/>
          <w:sz w:val="22"/>
        </w:rPr>
      </w:pPr>
      <w:r w:rsidRPr="00BF6BAA">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sidRPr="00BF6BAA">
        <w:rPr>
          <w:rFonts w:ascii="Arial" w:hAnsi="Arial" w:cs="Arial"/>
          <w:sz w:val="22"/>
        </w:rPr>
        <w:t>warunku</w:t>
      </w:r>
      <w:r w:rsidRPr="00BF6BAA">
        <w:rPr>
          <w:rFonts w:ascii="Arial" w:hAnsi="Arial" w:cs="Arial"/>
          <w:bCs/>
          <w:sz w:val="22"/>
        </w:rPr>
        <w:t xml:space="preserve"> przez Wykonawców.</w:t>
      </w:r>
    </w:p>
    <w:p w14:paraId="65B4E9AB" w14:textId="77777777" w:rsidR="00BF6BAA" w:rsidRPr="002745EF" w:rsidRDefault="00BF6BAA" w:rsidP="002D5D70">
      <w:pPr>
        <w:pStyle w:val="pkt"/>
        <w:numPr>
          <w:ilvl w:val="0"/>
          <w:numId w:val="13"/>
        </w:numPr>
        <w:spacing w:before="0" w:after="0"/>
        <w:ind w:left="426"/>
        <w:rPr>
          <w:rFonts w:ascii="Arial" w:hAnsi="Arial" w:cs="Arial"/>
          <w:bCs/>
          <w:sz w:val="22"/>
        </w:rPr>
      </w:pPr>
      <w:r w:rsidRPr="002745EF">
        <w:rPr>
          <w:rFonts w:ascii="Arial" w:hAnsi="Arial" w:cs="Arial"/>
          <w:sz w:val="22"/>
        </w:rPr>
        <w:t xml:space="preserve">Zamawiający może na każdym etapie postępowania, uznać, że wykonawca nie posiada wymaganych zdolności, jeżeli posiadanie przez wykonawcę sprzecznych interesów, </w:t>
      </w:r>
      <w:r w:rsidR="001E7D5F">
        <w:rPr>
          <w:rFonts w:ascii="Arial" w:hAnsi="Arial" w:cs="Arial"/>
          <w:sz w:val="22"/>
        </w:rPr>
        <w:br/>
      </w:r>
      <w:r w:rsidRPr="002745EF">
        <w:rPr>
          <w:rFonts w:ascii="Arial" w:hAnsi="Arial" w:cs="Arial"/>
          <w:sz w:val="22"/>
        </w:rPr>
        <w:t xml:space="preserve">w szczególności zaangażowanie zasobów technicznych lub zawodowych wykonawcy </w:t>
      </w:r>
      <w:r w:rsidR="001E7D5F">
        <w:rPr>
          <w:rFonts w:ascii="Arial" w:hAnsi="Arial" w:cs="Arial"/>
          <w:sz w:val="22"/>
        </w:rPr>
        <w:br/>
      </w:r>
      <w:r w:rsidRPr="002745EF">
        <w:rPr>
          <w:rFonts w:ascii="Arial" w:hAnsi="Arial" w:cs="Arial"/>
          <w:sz w:val="22"/>
        </w:rPr>
        <w:t>w inne przedsięwzięcia gospodarcze wykonawcy może mieć negatywny wpływ na realizację zamówienia.</w:t>
      </w:r>
    </w:p>
    <w:p w14:paraId="687542B3" w14:textId="77777777" w:rsidR="00BF6BAA" w:rsidRPr="00BF6BAA" w:rsidRDefault="00E7195A" w:rsidP="00BF6BAA">
      <w:pPr>
        <w:pStyle w:val="pkt"/>
        <w:pBdr>
          <w:bottom w:val="double" w:sz="4" w:space="1" w:color="auto"/>
        </w:pBdr>
        <w:shd w:val="clear" w:color="auto" w:fill="DAEEF3"/>
        <w:spacing w:before="240" w:after="40"/>
        <w:ind w:left="567" w:hanging="567"/>
        <w:rPr>
          <w:rFonts w:ascii="Arial" w:hAnsi="Arial" w:cs="Arial"/>
          <w:iCs/>
          <w:sz w:val="22"/>
        </w:rPr>
      </w:pPr>
      <w:r>
        <w:rPr>
          <w:rFonts w:ascii="Arial" w:hAnsi="Arial" w:cs="Arial"/>
          <w:b/>
          <w:iCs/>
          <w:sz w:val="22"/>
        </w:rPr>
        <w:t>IX</w:t>
      </w:r>
      <w:r w:rsidR="00BF6BAA" w:rsidRPr="00BF6BAA">
        <w:rPr>
          <w:rFonts w:ascii="Arial" w:hAnsi="Arial" w:cs="Arial"/>
          <w:b/>
          <w:iCs/>
          <w:sz w:val="22"/>
        </w:rPr>
        <w:t>.</w:t>
      </w:r>
      <w:r w:rsidR="00BF6BAA" w:rsidRPr="00BF6BAA">
        <w:rPr>
          <w:rFonts w:ascii="Arial" w:hAnsi="Arial" w:cs="Arial"/>
          <w:b/>
          <w:iCs/>
          <w:sz w:val="22"/>
        </w:rPr>
        <w:tab/>
      </w:r>
      <w:r w:rsidR="00BF6BAA" w:rsidRPr="00BF6BAA">
        <w:rPr>
          <w:rFonts w:ascii="Arial" w:hAnsi="Arial" w:cs="Arial"/>
          <w:b/>
          <w:sz w:val="22"/>
        </w:rPr>
        <w:t>PODSTAWY WYKLUCZENIA Z POSTĘPOWANIA</w:t>
      </w:r>
    </w:p>
    <w:p w14:paraId="758CB759" w14:textId="77777777" w:rsidR="002745EF" w:rsidRDefault="00BF6BAA" w:rsidP="002D5D70">
      <w:pPr>
        <w:pStyle w:val="pkt"/>
        <w:numPr>
          <w:ilvl w:val="0"/>
          <w:numId w:val="14"/>
        </w:numPr>
        <w:spacing w:before="240" w:after="0"/>
        <w:ind w:left="426"/>
        <w:rPr>
          <w:rFonts w:ascii="Arial" w:hAnsi="Arial" w:cs="Arial"/>
          <w:sz w:val="22"/>
        </w:rPr>
      </w:pPr>
      <w:r w:rsidRPr="00BF6BAA">
        <w:rPr>
          <w:rFonts w:ascii="Arial" w:hAnsi="Arial" w:cs="Arial"/>
          <w:sz w:val="22"/>
        </w:rPr>
        <w:t>Z postępowania o udzielenie zamówienia wyklucza się Wykonawców, w stosunku do których zachodzi którakolwiek z okoliczności wskazanych:</w:t>
      </w:r>
    </w:p>
    <w:p w14:paraId="3262C7DF" w14:textId="77777777" w:rsidR="002745EF" w:rsidRDefault="00BF6BAA" w:rsidP="002D5D70">
      <w:pPr>
        <w:pStyle w:val="pkt"/>
        <w:numPr>
          <w:ilvl w:val="0"/>
          <w:numId w:val="15"/>
        </w:numPr>
        <w:spacing w:before="0" w:after="0"/>
        <w:ind w:left="851"/>
        <w:rPr>
          <w:rFonts w:ascii="Arial" w:hAnsi="Arial" w:cs="Arial"/>
          <w:sz w:val="22"/>
        </w:rPr>
      </w:pPr>
      <w:r w:rsidRPr="002745EF">
        <w:rPr>
          <w:rFonts w:ascii="Arial" w:hAnsi="Arial" w:cs="Arial"/>
          <w:sz w:val="22"/>
        </w:rPr>
        <w:t xml:space="preserve">w art. 108 ust. 1 </w:t>
      </w:r>
      <w:r w:rsidR="002745EF" w:rsidRPr="002745EF">
        <w:rPr>
          <w:rFonts w:ascii="Arial" w:hAnsi="Arial" w:cs="Arial"/>
          <w:sz w:val="22"/>
        </w:rPr>
        <w:t xml:space="preserve">ustawy </w:t>
      </w:r>
      <w:proofErr w:type="spellStart"/>
      <w:r w:rsidR="002745EF" w:rsidRPr="002745EF">
        <w:rPr>
          <w:rFonts w:ascii="Arial" w:hAnsi="Arial" w:cs="Arial"/>
          <w:sz w:val="22"/>
        </w:rPr>
        <w:t>Pzp</w:t>
      </w:r>
      <w:proofErr w:type="spellEnd"/>
      <w:r w:rsidR="002745EF" w:rsidRPr="002745EF">
        <w:rPr>
          <w:rFonts w:ascii="Arial" w:hAnsi="Arial" w:cs="Arial"/>
          <w:sz w:val="22"/>
        </w:rPr>
        <w:t>,</w:t>
      </w:r>
    </w:p>
    <w:p w14:paraId="129A7747"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będącego osobą fizyczną, którego prawomocnie skazano za przestępstwo:</w:t>
      </w:r>
    </w:p>
    <w:p w14:paraId="4ADE9A49"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udziału w zorganizowanej grupie przestępczej albo związku mającym na celu popełnienie przestępstwa lub przestępstwa skarbowego, o którym mowa w </w:t>
      </w:r>
      <w:hyperlink r:id="rId10" w:anchor="/document/16798683?unitId=art(258)&amp;cm=DOCUMENT" w:history="1">
        <w:r w:rsidRPr="00F514F2">
          <w:rPr>
            <w:rFonts w:ascii="Arial" w:hAnsi="Arial" w:cs="Arial"/>
            <w:sz w:val="22"/>
            <w:szCs w:val="22"/>
          </w:rPr>
          <w:t>art. 258</w:t>
        </w:r>
      </w:hyperlink>
      <w:r w:rsidRPr="00F514F2">
        <w:rPr>
          <w:rFonts w:ascii="Arial" w:hAnsi="Arial" w:cs="Arial"/>
          <w:sz w:val="22"/>
          <w:szCs w:val="22"/>
        </w:rPr>
        <w:t xml:space="preserve"> Kodeksu karnego,</w:t>
      </w:r>
    </w:p>
    <w:p w14:paraId="58D1C4E6"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handlu ludźmi, o którym mowa w </w:t>
      </w:r>
      <w:hyperlink r:id="rId11" w:anchor="/document/16798683?unitId=art(189(a))&amp;cm=DOCUMENT" w:history="1">
        <w:r w:rsidRPr="00F514F2">
          <w:rPr>
            <w:rFonts w:ascii="Arial" w:hAnsi="Arial" w:cs="Arial"/>
            <w:sz w:val="22"/>
            <w:szCs w:val="22"/>
          </w:rPr>
          <w:t>art. 189a</w:t>
        </w:r>
      </w:hyperlink>
      <w:r w:rsidRPr="00F514F2">
        <w:rPr>
          <w:rFonts w:ascii="Arial" w:hAnsi="Arial" w:cs="Arial"/>
          <w:sz w:val="22"/>
          <w:szCs w:val="22"/>
        </w:rPr>
        <w:t xml:space="preserve"> Kodeksu karnego,</w:t>
      </w:r>
    </w:p>
    <w:p w14:paraId="027B985B"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o którym mowa w </w:t>
      </w:r>
      <w:hyperlink r:id="rId12" w:anchor="/document/16798683?unitId=art(228)&amp;cm=DOCUMENT" w:history="1">
        <w:r w:rsidRPr="00F514F2">
          <w:rPr>
            <w:rFonts w:ascii="Arial" w:hAnsi="Arial" w:cs="Arial"/>
            <w:sz w:val="22"/>
            <w:szCs w:val="22"/>
          </w:rPr>
          <w:t>art. 228-230a</w:t>
        </w:r>
      </w:hyperlink>
      <w:r w:rsidRPr="00F514F2">
        <w:rPr>
          <w:rFonts w:ascii="Arial" w:hAnsi="Arial" w:cs="Arial"/>
          <w:sz w:val="22"/>
          <w:szCs w:val="22"/>
        </w:rPr>
        <w:t xml:space="preserve">, </w:t>
      </w:r>
      <w:hyperlink r:id="rId13" w:anchor="/document/16798683?unitId=art(250(a))&amp;cm=DOCUMENT" w:history="1">
        <w:r w:rsidRPr="00F514F2">
          <w:rPr>
            <w:rFonts w:ascii="Arial" w:hAnsi="Arial" w:cs="Arial"/>
            <w:sz w:val="22"/>
            <w:szCs w:val="22"/>
          </w:rPr>
          <w:t>art. 250a</w:t>
        </w:r>
      </w:hyperlink>
      <w:r w:rsidRPr="00F514F2">
        <w:rPr>
          <w:rFonts w:ascii="Arial" w:hAnsi="Arial" w:cs="Arial"/>
          <w:sz w:val="22"/>
          <w:szCs w:val="22"/>
        </w:rPr>
        <w:t xml:space="preserve"> Kodeksu karnego lub w art. 46 lub art. 48 ustawy z dnia 25 czerwca 2010 r. o sporcie,</w:t>
      </w:r>
    </w:p>
    <w:p w14:paraId="5A9084A4"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finansowania przestępstwa o charakterze terrorystycznym, o którym mowa w </w:t>
      </w:r>
      <w:hyperlink r:id="rId14" w:anchor="/document/16798683?unitId=art(165(a))&amp;cm=DOCUMENT" w:history="1">
        <w:r w:rsidRPr="00F514F2">
          <w:rPr>
            <w:rFonts w:ascii="Arial" w:hAnsi="Arial" w:cs="Arial"/>
            <w:sz w:val="22"/>
            <w:szCs w:val="22"/>
          </w:rPr>
          <w:t>art. 165a</w:t>
        </w:r>
      </w:hyperlink>
      <w:r w:rsidRPr="00F514F2">
        <w:rPr>
          <w:rFonts w:ascii="Arial"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F514F2">
          <w:rPr>
            <w:rFonts w:ascii="Arial" w:hAnsi="Arial" w:cs="Arial"/>
            <w:sz w:val="22"/>
            <w:szCs w:val="22"/>
          </w:rPr>
          <w:t>art. 299</w:t>
        </w:r>
      </w:hyperlink>
      <w:r w:rsidRPr="00F514F2">
        <w:rPr>
          <w:rFonts w:ascii="Arial" w:hAnsi="Arial" w:cs="Arial"/>
          <w:sz w:val="22"/>
          <w:szCs w:val="22"/>
        </w:rPr>
        <w:t xml:space="preserve"> Kodeksu karnego,</w:t>
      </w:r>
    </w:p>
    <w:p w14:paraId="753D8083"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o charakterze terrorystycznym, o którym mowa w </w:t>
      </w:r>
      <w:hyperlink r:id="rId16" w:anchor="/document/16798683?unitId=art(115)par(20)&amp;cm=DOCUMENT" w:history="1">
        <w:r w:rsidRPr="00F514F2">
          <w:rPr>
            <w:rFonts w:ascii="Arial" w:hAnsi="Arial" w:cs="Arial"/>
            <w:sz w:val="22"/>
            <w:szCs w:val="22"/>
          </w:rPr>
          <w:t>art. 115 § 20</w:t>
        </w:r>
      </w:hyperlink>
      <w:r w:rsidRPr="00F514F2">
        <w:rPr>
          <w:rFonts w:ascii="Arial" w:hAnsi="Arial" w:cs="Arial"/>
          <w:sz w:val="22"/>
          <w:szCs w:val="22"/>
        </w:rPr>
        <w:t xml:space="preserve"> Kodeksu karnego, lub mające na celu popełnienie tego przestępstwa,</w:t>
      </w:r>
    </w:p>
    <w:p w14:paraId="537818E0"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powierzenia wykonywania pracy małoletniemu cudzoziemcowi, o którym mowa w </w:t>
      </w:r>
      <w:hyperlink r:id="rId17" w:anchor="/document/17896506?unitId=art(9)ust(2)&amp;cm=DOCUMENT" w:history="1">
        <w:r w:rsidRPr="00F514F2">
          <w:rPr>
            <w:rFonts w:ascii="Arial" w:hAnsi="Arial" w:cs="Arial"/>
            <w:sz w:val="22"/>
            <w:szCs w:val="22"/>
          </w:rPr>
          <w:t>art. 9 ust. 2</w:t>
        </w:r>
      </w:hyperlink>
      <w:r w:rsidRPr="00F514F2">
        <w:rPr>
          <w:rFonts w:ascii="Arial" w:hAnsi="Arial" w:cs="Arial"/>
          <w:sz w:val="22"/>
          <w:szCs w:val="22"/>
        </w:rPr>
        <w:t xml:space="preserve"> ustawy z dnia 15 czerwca 2012 r. o skutkach powierzania wykonywania pracy cudzoziemcom przebywającym wbrew przepisom na terytorium Rzeczypospolitej Polskiej (Dz. U. poz. 769),</w:t>
      </w:r>
    </w:p>
    <w:p w14:paraId="415F29CF" w14:textId="77777777" w:rsid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 xml:space="preserve">przeciwko obrotowi gospodarczemu, o których mowa w </w:t>
      </w:r>
      <w:hyperlink r:id="rId18" w:anchor="/document/16798683?unitId=art(296)&amp;cm=DOCUMENT" w:history="1">
        <w:r w:rsidRPr="00F514F2">
          <w:rPr>
            <w:rFonts w:ascii="Arial" w:hAnsi="Arial" w:cs="Arial"/>
            <w:sz w:val="22"/>
            <w:szCs w:val="22"/>
          </w:rPr>
          <w:t>art. 296-307</w:t>
        </w:r>
      </w:hyperlink>
      <w:r w:rsidRPr="00F514F2">
        <w:rPr>
          <w:rFonts w:ascii="Arial" w:hAnsi="Arial" w:cs="Arial"/>
          <w:sz w:val="22"/>
          <w:szCs w:val="22"/>
        </w:rPr>
        <w:t xml:space="preserve"> Kodeksu karnego, przestępstwo oszustwa, o którym mowa w </w:t>
      </w:r>
      <w:hyperlink r:id="rId19" w:anchor="/document/16798683?unitId=art(286)&amp;cm=DOCUMENT" w:history="1">
        <w:r w:rsidRPr="00F514F2">
          <w:rPr>
            <w:rFonts w:ascii="Arial" w:hAnsi="Arial" w:cs="Arial"/>
            <w:sz w:val="22"/>
            <w:szCs w:val="22"/>
          </w:rPr>
          <w:t>art. 286</w:t>
        </w:r>
      </w:hyperlink>
      <w:r w:rsidRPr="00F514F2">
        <w:rPr>
          <w:rFonts w:ascii="Arial" w:hAnsi="Arial" w:cs="Arial"/>
          <w:sz w:val="22"/>
          <w:szCs w:val="22"/>
        </w:rPr>
        <w:t xml:space="preserve"> Kodeksu karnego, przestępstwo przeciwko wiarygodności dokumentów, o </w:t>
      </w:r>
      <w:r w:rsidRPr="00F514F2">
        <w:rPr>
          <w:rFonts w:ascii="Arial" w:hAnsi="Arial" w:cs="Arial"/>
          <w:sz w:val="22"/>
          <w:szCs w:val="22"/>
        </w:rPr>
        <w:lastRenderedPageBreak/>
        <w:t xml:space="preserve">których mowa w </w:t>
      </w:r>
      <w:hyperlink r:id="rId20" w:anchor="/document/16798683?unitId=art(270)&amp;cm=DOCUMENT" w:history="1">
        <w:r w:rsidRPr="00F514F2">
          <w:rPr>
            <w:rFonts w:ascii="Arial" w:hAnsi="Arial" w:cs="Arial"/>
            <w:sz w:val="22"/>
            <w:szCs w:val="22"/>
          </w:rPr>
          <w:t>art. 270-277d</w:t>
        </w:r>
      </w:hyperlink>
      <w:r w:rsidRPr="00F514F2">
        <w:rPr>
          <w:rFonts w:ascii="Arial" w:hAnsi="Arial" w:cs="Arial"/>
          <w:sz w:val="22"/>
          <w:szCs w:val="22"/>
        </w:rPr>
        <w:t xml:space="preserve"> Kodeksu karnego, lub przestępstwo skarbowe,</w:t>
      </w:r>
    </w:p>
    <w:p w14:paraId="7AD3BB45" w14:textId="77777777" w:rsidR="00F514F2" w:rsidRPr="00F514F2" w:rsidRDefault="00F514F2" w:rsidP="00F514F2">
      <w:pPr>
        <w:pStyle w:val="Akapitzlist"/>
        <w:numPr>
          <w:ilvl w:val="0"/>
          <w:numId w:val="70"/>
        </w:numPr>
        <w:shd w:val="clear" w:color="auto" w:fill="FFFFFF"/>
        <w:overflowPunct w:val="0"/>
        <w:autoSpaceDE w:val="0"/>
        <w:autoSpaceDN w:val="0"/>
        <w:adjustRightInd w:val="0"/>
        <w:ind w:left="1701"/>
        <w:jc w:val="both"/>
        <w:textAlignment w:val="baseline"/>
        <w:rPr>
          <w:rFonts w:ascii="Arial" w:hAnsi="Arial" w:cs="Arial"/>
          <w:sz w:val="22"/>
          <w:szCs w:val="22"/>
        </w:rPr>
      </w:pPr>
      <w:r w:rsidRPr="00F514F2">
        <w:rPr>
          <w:rFonts w:ascii="Arial" w:hAnsi="Arial" w:cs="Arial"/>
          <w:sz w:val="22"/>
          <w:szCs w:val="22"/>
        </w:rPr>
        <w:t>o którym mowa w art. 9 ust. 1 i 3 lub art. 10 ustawy z dnia 15 czerwca 2012 r. o skutkach powierzania wykonywania pracy cudzoziemcom przebywającym wbrew przepisom na terytorium Rzeczypospolitej Polskiej</w:t>
      </w:r>
    </w:p>
    <w:p w14:paraId="27C43470" w14:textId="77777777" w:rsidR="00F514F2" w:rsidRPr="00F514F2" w:rsidRDefault="00F514F2" w:rsidP="00F514F2">
      <w:pPr>
        <w:shd w:val="clear" w:color="auto" w:fill="FFFFFF"/>
        <w:spacing w:before="120" w:after="150"/>
        <w:ind w:left="720" w:firstLine="556"/>
        <w:jc w:val="both"/>
        <w:rPr>
          <w:rFonts w:ascii="Arial" w:hAnsi="Arial" w:cs="Arial"/>
          <w:sz w:val="22"/>
          <w:szCs w:val="22"/>
        </w:rPr>
      </w:pPr>
      <w:r w:rsidRPr="00F514F2">
        <w:rPr>
          <w:rFonts w:ascii="Arial" w:hAnsi="Arial" w:cs="Arial"/>
          <w:sz w:val="22"/>
          <w:szCs w:val="22"/>
        </w:rPr>
        <w:t>- lub za odpowiedni czyn zabroniony określony w przepisach prawa obcego;</w:t>
      </w:r>
    </w:p>
    <w:p w14:paraId="2D1C7598"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14:paraId="37D817F1"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1B5C94"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wobec którego prawomocnie orzeczono zakaz ubiegania się o zamówienia publiczne;</w:t>
      </w:r>
    </w:p>
    <w:p w14:paraId="4CBB8669"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F514F2">
          <w:rPr>
            <w:rFonts w:ascii="Arial" w:hAnsi="Arial" w:cs="Arial"/>
            <w:sz w:val="22"/>
            <w:szCs w:val="22"/>
          </w:rPr>
          <w:t>ustawy</w:t>
        </w:r>
      </w:hyperlink>
      <w:r w:rsidRPr="00F514F2">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12052AB" w14:textId="77777777" w:rsidR="00F514F2" w:rsidRPr="00F514F2" w:rsidRDefault="00F514F2" w:rsidP="00F514F2">
      <w:pPr>
        <w:numPr>
          <w:ilvl w:val="0"/>
          <w:numId w:val="69"/>
        </w:numPr>
        <w:shd w:val="clear" w:color="auto" w:fill="FFFFFF"/>
        <w:overflowPunct w:val="0"/>
        <w:autoSpaceDE w:val="0"/>
        <w:autoSpaceDN w:val="0"/>
        <w:adjustRightInd w:val="0"/>
        <w:ind w:left="1276"/>
        <w:jc w:val="both"/>
        <w:textAlignment w:val="baseline"/>
        <w:rPr>
          <w:rFonts w:ascii="Arial" w:hAnsi="Arial" w:cs="Arial"/>
          <w:sz w:val="22"/>
          <w:szCs w:val="22"/>
        </w:rPr>
      </w:pPr>
      <w:r w:rsidRPr="00F514F2">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F514F2">
          <w:rPr>
            <w:rFonts w:ascii="Arial" w:hAnsi="Arial" w:cs="Arial"/>
            <w:sz w:val="22"/>
            <w:szCs w:val="22"/>
          </w:rPr>
          <w:t>ustawy</w:t>
        </w:r>
      </w:hyperlink>
      <w:r w:rsidRPr="00F514F2">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01052DF" w14:textId="77777777" w:rsidR="002745EF" w:rsidRDefault="00BF6BAA" w:rsidP="002D5D70">
      <w:pPr>
        <w:pStyle w:val="pkt"/>
        <w:numPr>
          <w:ilvl w:val="0"/>
          <w:numId w:val="15"/>
        </w:numPr>
        <w:spacing w:before="0" w:after="0"/>
        <w:ind w:left="851"/>
        <w:rPr>
          <w:rFonts w:ascii="Arial" w:hAnsi="Arial" w:cs="Arial"/>
          <w:sz w:val="22"/>
        </w:rPr>
      </w:pPr>
      <w:r w:rsidRPr="002745EF">
        <w:rPr>
          <w:rFonts w:ascii="Arial" w:hAnsi="Arial" w:cs="Arial"/>
          <w:sz w:val="22"/>
        </w:rPr>
        <w:t>w art. 109 ust. 1 pkt. 4</w:t>
      </w:r>
      <w:r w:rsidR="002745EF" w:rsidRPr="002745EF">
        <w:rPr>
          <w:rFonts w:ascii="Arial" w:hAnsi="Arial" w:cs="Arial"/>
          <w:sz w:val="22"/>
        </w:rPr>
        <w:t xml:space="preserve"> ustawy </w:t>
      </w:r>
      <w:proofErr w:type="spellStart"/>
      <w:r w:rsidR="002745EF" w:rsidRPr="002745EF">
        <w:rPr>
          <w:rFonts w:ascii="Arial" w:hAnsi="Arial" w:cs="Arial"/>
          <w:sz w:val="22"/>
        </w:rPr>
        <w:t>Pzp</w:t>
      </w:r>
      <w:proofErr w:type="spellEnd"/>
      <w:r w:rsidRPr="002745EF">
        <w:rPr>
          <w:rFonts w:ascii="Arial" w:hAnsi="Arial" w:cs="Arial"/>
          <w:sz w:val="22"/>
        </w:rPr>
        <w:t xml:space="preserve"> tj.:</w:t>
      </w:r>
    </w:p>
    <w:p w14:paraId="6D480C4D" w14:textId="77777777" w:rsidR="00BF6BAA" w:rsidRPr="002745EF" w:rsidRDefault="00BF6BAA" w:rsidP="002D5D70">
      <w:pPr>
        <w:pStyle w:val="pkt"/>
        <w:numPr>
          <w:ilvl w:val="0"/>
          <w:numId w:val="16"/>
        </w:numPr>
        <w:spacing w:before="0" w:after="0"/>
        <w:ind w:left="1278" w:hanging="427"/>
        <w:rPr>
          <w:rFonts w:ascii="Arial" w:hAnsi="Arial" w:cs="Arial"/>
          <w:bCs/>
          <w:kern w:val="32"/>
          <w:sz w:val="22"/>
        </w:rPr>
      </w:pPr>
      <w:r w:rsidRPr="002745EF">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sidRPr="002745EF">
        <w:rPr>
          <w:rFonts w:ascii="Arial" w:hAnsi="Arial" w:cs="Arial"/>
          <w:sz w:val="22"/>
        </w:rPr>
        <w:t>znajduje</w:t>
      </w:r>
      <w:r w:rsidRPr="002745EF">
        <w:rPr>
          <w:rFonts w:ascii="Arial" w:hAnsi="Arial" w:cs="Arial"/>
          <w:bCs/>
          <w:kern w:val="32"/>
          <w:sz w:val="22"/>
        </w:rPr>
        <w:t xml:space="preserve"> się on w innej tego rodzaju sytuacji wynikającej z podobnej procedury przewidzianej w przepisach miejsca wszczęcia tej procedury</w:t>
      </w:r>
      <w:r w:rsidR="002745EF">
        <w:rPr>
          <w:rFonts w:ascii="Arial" w:hAnsi="Arial" w:cs="Arial"/>
          <w:bCs/>
          <w:kern w:val="32"/>
          <w:sz w:val="22"/>
        </w:rPr>
        <w:t>.</w:t>
      </w:r>
    </w:p>
    <w:p w14:paraId="000CD745" w14:textId="77777777" w:rsidR="002745EF" w:rsidRDefault="00BF6BAA" w:rsidP="002D5D70">
      <w:pPr>
        <w:pStyle w:val="pkt"/>
        <w:numPr>
          <w:ilvl w:val="0"/>
          <w:numId w:val="14"/>
        </w:numPr>
        <w:spacing w:before="0" w:after="0"/>
        <w:ind w:left="426"/>
        <w:rPr>
          <w:rFonts w:ascii="Arial" w:hAnsi="Arial" w:cs="Arial"/>
          <w:sz w:val="22"/>
        </w:rPr>
      </w:pPr>
      <w:r w:rsidRPr="00BF6BAA">
        <w:rPr>
          <w:rFonts w:ascii="Arial" w:hAnsi="Arial" w:cs="Arial"/>
          <w:sz w:val="22"/>
        </w:rPr>
        <w:t xml:space="preserve">Wykluczenie Wykonawcy następuje zgodnie z art. 111 </w:t>
      </w:r>
      <w:r w:rsidR="002745EF">
        <w:rPr>
          <w:rFonts w:ascii="Arial" w:hAnsi="Arial" w:cs="Arial"/>
          <w:sz w:val="22"/>
        </w:rPr>
        <w:t xml:space="preserve">ustawy </w:t>
      </w:r>
      <w:proofErr w:type="spellStart"/>
      <w:r w:rsidR="002745EF">
        <w:rPr>
          <w:rFonts w:ascii="Arial" w:hAnsi="Arial" w:cs="Arial"/>
          <w:sz w:val="22"/>
        </w:rPr>
        <w:t>Pzp</w:t>
      </w:r>
      <w:proofErr w:type="spellEnd"/>
      <w:r w:rsidR="002745EF">
        <w:rPr>
          <w:rFonts w:ascii="Arial" w:hAnsi="Arial" w:cs="Arial"/>
          <w:sz w:val="22"/>
        </w:rPr>
        <w:t>.</w:t>
      </w:r>
      <w:r w:rsidRPr="00BF6BAA">
        <w:rPr>
          <w:rFonts w:ascii="Arial" w:hAnsi="Arial" w:cs="Arial"/>
          <w:sz w:val="22"/>
        </w:rPr>
        <w:t xml:space="preserve"> </w:t>
      </w:r>
    </w:p>
    <w:p w14:paraId="07AB17C2" w14:textId="77777777" w:rsidR="002745EF" w:rsidRDefault="00BF6BAA" w:rsidP="002D5D70">
      <w:pPr>
        <w:pStyle w:val="pkt"/>
        <w:numPr>
          <w:ilvl w:val="0"/>
          <w:numId w:val="14"/>
        </w:numPr>
        <w:spacing w:before="0" w:after="0"/>
        <w:ind w:left="426"/>
        <w:rPr>
          <w:rFonts w:ascii="Arial" w:hAnsi="Arial" w:cs="Arial"/>
          <w:sz w:val="22"/>
        </w:rPr>
      </w:pPr>
      <w:r w:rsidRPr="002745EF">
        <w:rPr>
          <w:rFonts w:ascii="Arial" w:hAnsi="Arial" w:cs="Arial"/>
          <w:sz w:val="22"/>
          <w:shd w:val="clear" w:color="auto" w:fill="FFFFFF"/>
        </w:rPr>
        <w:t xml:space="preserve">Wykonawca nie podlega </w:t>
      </w:r>
      <w:r w:rsidRPr="002745EF">
        <w:rPr>
          <w:rFonts w:ascii="Arial" w:hAnsi="Arial" w:cs="Arial"/>
          <w:sz w:val="22"/>
        </w:rPr>
        <w:t>wykluczeniu</w:t>
      </w:r>
      <w:r w:rsidRPr="002745EF">
        <w:rPr>
          <w:rFonts w:ascii="Arial" w:hAnsi="Arial" w:cs="Arial"/>
          <w:sz w:val="22"/>
          <w:shd w:val="clear" w:color="auto" w:fill="FFFFFF"/>
        </w:rPr>
        <w:t xml:space="preserve"> w okolicznościach określonych w art. 108 ust. 1 pkt 1, 2, 5 </w:t>
      </w:r>
      <w:r w:rsidR="002745EF" w:rsidRPr="002745EF">
        <w:rPr>
          <w:rFonts w:ascii="Arial" w:hAnsi="Arial" w:cs="Arial"/>
          <w:sz w:val="22"/>
          <w:shd w:val="clear" w:color="auto" w:fill="FFFFFF"/>
        </w:rPr>
        <w:t xml:space="preserve">ustawy </w:t>
      </w:r>
      <w:proofErr w:type="spellStart"/>
      <w:r w:rsidR="002745EF" w:rsidRPr="002745EF">
        <w:rPr>
          <w:rFonts w:ascii="Arial" w:hAnsi="Arial" w:cs="Arial"/>
          <w:sz w:val="22"/>
          <w:shd w:val="clear" w:color="auto" w:fill="FFFFFF"/>
        </w:rPr>
        <w:t>Pzp</w:t>
      </w:r>
      <w:proofErr w:type="spellEnd"/>
      <w:r w:rsidRPr="002745EF">
        <w:rPr>
          <w:rFonts w:ascii="Arial" w:hAnsi="Arial" w:cs="Arial"/>
          <w:sz w:val="22"/>
          <w:shd w:val="clear" w:color="auto" w:fill="FFFFFF"/>
        </w:rPr>
        <w:t xml:space="preserve"> lub art. 109 ust. 1 pkt </w:t>
      </w:r>
      <w:r w:rsidRPr="002745EF">
        <w:rPr>
          <w:rFonts w:ascii="Arial" w:hAnsi="Arial" w:cs="Arial"/>
          <w:sz w:val="22"/>
        </w:rPr>
        <w:t>4</w:t>
      </w:r>
      <w:r w:rsidR="002745EF" w:rsidRPr="002745EF">
        <w:rPr>
          <w:rFonts w:ascii="Arial" w:hAnsi="Arial" w:cs="Arial"/>
          <w:sz w:val="22"/>
        </w:rPr>
        <w:t xml:space="preserve"> ustawy </w:t>
      </w:r>
      <w:proofErr w:type="spellStart"/>
      <w:r w:rsidR="002745EF" w:rsidRPr="002745EF">
        <w:rPr>
          <w:rFonts w:ascii="Arial" w:hAnsi="Arial" w:cs="Arial"/>
          <w:sz w:val="22"/>
        </w:rPr>
        <w:t>Pzp</w:t>
      </w:r>
      <w:proofErr w:type="spellEnd"/>
      <w:r w:rsidRPr="002745EF">
        <w:rPr>
          <w:rFonts w:ascii="Arial" w:hAnsi="Arial" w:cs="Arial"/>
          <w:sz w:val="22"/>
          <w:shd w:val="clear" w:color="auto" w:fill="FFFFFF"/>
        </w:rPr>
        <w:t xml:space="preserve">, jeżeli udowodni zamawiającemu, że spełnił łącznie przesłanki wskazane w art. 110 ust. 2 </w:t>
      </w:r>
      <w:r w:rsidR="002745EF" w:rsidRPr="002745EF">
        <w:rPr>
          <w:rFonts w:ascii="Arial" w:hAnsi="Arial" w:cs="Arial"/>
          <w:sz w:val="22"/>
          <w:shd w:val="clear" w:color="auto" w:fill="FFFFFF"/>
        </w:rPr>
        <w:t xml:space="preserve">ustawy </w:t>
      </w:r>
      <w:proofErr w:type="spellStart"/>
      <w:r w:rsidR="002745EF" w:rsidRPr="002745EF">
        <w:rPr>
          <w:rFonts w:ascii="Arial" w:hAnsi="Arial" w:cs="Arial"/>
          <w:sz w:val="22"/>
          <w:shd w:val="clear" w:color="auto" w:fill="FFFFFF"/>
        </w:rPr>
        <w:t>Pzp</w:t>
      </w:r>
      <w:proofErr w:type="spellEnd"/>
      <w:r w:rsidRPr="002745EF">
        <w:rPr>
          <w:rFonts w:ascii="Arial" w:hAnsi="Arial" w:cs="Arial"/>
          <w:sz w:val="22"/>
          <w:shd w:val="clear" w:color="auto" w:fill="FFFFFF"/>
        </w:rPr>
        <w:t xml:space="preserve">. </w:t>
      </w:r>
    </w:p>
    <w:p w14:paraId="49BB2EF7" w14:textId="77777777" w:rsidR="00BF6BAA" w:rsidRPr="002745EF" w:rsidRDefault="00BF6BAA" w:rsidP="002D5D70">
      <w:pPr>
        <w:pStyle w:val="pkt"/>
        <w:numPr>
          <w:ilvl w:val="0"/>
          <w:numId w:val="14"/>
        </w:numPr>
        <w:spacing w:before="0" w:after="0"/>
        <w:ind w:left="426"/>
        <w:rPr>
          <w:rFonts w:ascii="Arial" w:hAnsi="Arial" w:cs="Arial"/>
          <w:sz w:val="22"/>
        </w:rPr>
      </w:pPr>
      <w:r w:rsidRPr="002745EF">
        <w:rPr>
          <w:rFonts w:ascii="Arial" w:hAnsi="Arial" w:cs="Arial"/>
          <w:sz w:val="22"/>
          <w:shd w:val="clear" w:color="auto" w:fill="FFFFFF"/>
        </w:rPr>
        <w:t xml:space="preserve">Zamawiający oceni, czy podjęte przez wykonawcę czynności, o których mowa w art. 110 ust. 2 </w:t>
      </w:r>
      <w:proofErr w:type="spellStart"/>
      <w:r w:rsidRPr="002745EF">
        <w:rPr>
          <w:rFonts w:ascii="Arial" w:hAnsi="Arial" w:cs="Arial"/>
          <w:sz w:val="22"/>
          <w:shd w:val="clear" w:color="auto" w:fill="FFFFFF"/>
        </w:rPr>
        <w:t>p.z.p</w:t>
      </w:r>
      <w:proofErr w:type="spellEnd"/>
      <w:r w:rsidRPr="002745EF">
        <w:rPr>
          <w:rFonts w:ascii="Arial" w:hAnsi="Arial" w:cs="Arial"/>
          <w:sz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2D0597C9"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Cs/>
          <w:sz w:val="22"/>
        </w:rPr>
      </w:pPr>
      <w:r w:rsidRPr="00BF6BAA">
        <w:rPr>
          <w:rFonts w:ascii="Arial" w:hAnsi="Arial" w:cs="Arial"/>
          <w:b/>
          <w:bCs/>
          <w:sz w:val="22"/>
        </w:rPr>
        <w:lastRenderedPageBreak/>
        <w:t>X.</w:t>
      </w:r>
      <w:r w:rsidRPr="00BF6BAA">
        <w:rPr>
          <w:rFonts w:ascii="Arial" w:hAnsi="Arial" w:cs="Arial"/>
          <w:b/>
          <w:bCs/>
          <w:sz w:val="22"/>
        </w:rPr>
        <w:tab/>
      </w:r>
      <w:r w:rsidRPr="00BF6BAA">
        <w:rPr>
          <w:rFonts w:ascii="Arial" w:hAnsi="Arial" w:cs="Arial"/>
          <w:b/>
          <w:sz w:val="22"/>
        </w:rPr>
        <w:t>OŚWIADCZENIA I DOKUMENTY, JAKIE ZOBOWIĄZANI SĄ DOSTARCZYĆ WYKONAWCY W CELU WYKAZANIA BRAKU PODSTAW WYKLUCZENIA ORAZ POTWIERDZENIA SPEŁNIANIA WARUNKÓW UDZIAŁU W POSTĘPOWANIU</w:t>
      </w:r>
    </w:p>
    <w:p w14:paraId="4A9CCA6B" w14:textId="77777777" w:rsidR="002745EF" w:rsidRPr="00593A9C" w:rsidRDefault="00BF6BAA" w:rsidP="002D5D70">
      <w:pPr>
        <w:pStyle w:val="pkt"/>
        <w:numPr>
          <w:ilvl w:val="0"/>
          <w:numId w:val="17"/>
        </w:numPr>
        <w:spacing w:before="240" w:after="0"/>
        <w:ind w:left="426"/>
        <w:rPr>
          <w:rFonts w:ascii="Arial" w:hAnsi="Arial" w:cs="Arial"/>
          <w:b/>
          <w:bCs/>
          <w:sz w:val="22"/>
        </w:rPr>
      </w:pPr>
      <w:r w:rsidRPr="00BF6BAA">
        <w:rPr>
          <w:rFonts w:ascii="Arial" w:hAnsi="Arial" w:cs="Arial"/>
          <w:sz w:val="22"/>
        </w:rPr>
        <w:t xml:space="preserve">Do oferty Wykonawca zobowiązany jest dołączyć </w:t>
      </w:r>
      <w:r w:rsidRPr="00AB7268">
        <w:rPr>
          <w:rFonts w:ascii="Arial" w:hAnsi="Arial" w:cs="Arial"/>
          <w:b/>
          <w:bCs/>
          <w:sz w:val="22"/>
          <w:u w:val="single"/>
        </w:rPr>
        <w:t>aktualne na dzień składania ofert oświadczenie, że nie podlega wykluczeniu oraz spełnia warunki udziału w postępowaniu</w:t>
      </w:r>
      <w:r w:rsidR="004D7D70" w:rsidRPr="00AB7268">
        <w:rPr>
          <w:rFonts w:ascii="Arial" w:hAnsi="Arial" w:cs="Arial"/>
          <w:sz w:val="22"/>
          <w:u w:val="single"/>
        </w:rPr>
        <w:t xml:space="preserve"> </w:t>
      </w:r>
      <w:r w:rsidR="004D7D70" w:rsidRPr="00AB7268">
        <w:rPr>
          <w:rFonts w:ascii="Arial" w:hAnsi="Arial" w:cs="Arial"/>
          <w:b/>
          <w:bCs/>
          <w:sz w:val="22"/>
          <w:u w:val="single"/>
        </w:rPr>
        <w:t>oraz przedmiotowe środki dowodowe</w:t>
      </w:r>
      <w:r w:rsidR="004D7D70">
        <w:rPr>
          <w:rFonts w:ascii="Arial" w:hAnsi="Arial" w:cs="Arial"/>
          <w:sz w:val="22"/>
        </w:rPr>
        <w:t>.</w:t>
      </w:r>
      <w:r w:rsidRPr="00BF6BAA">
        <w:rPr>
          <w:rFonts w:ascii="Arial" w:hAnsi="Arial" w:cs="Arial"/>
          <w:sz w:val="22"/>
        </w:rPr>
        <w:t xml:space="preserve"> Przedmiotowe oświadczenie Wykonawca składa w formie </w:t>
      </w:r>
      <w:r w:rsidRPr="00BF6BAA">
        <w:rPr>
          <w:rFonts w:ascii="Arial" w:hAnsi="Arial" w:cs="Arial"/>
          <w:b/>
          <w:sz w:val="22"/>
        </w:rPr>
        <w:t>Jednolitego Europejskiego Dokumentu Zamówienia (ESPD)</w:t>
      </w:r>
      <w:r w:rsidRPr="00BF6BAA">
        <w:rPr>
          <w:rFonts w:ascii="Arial" w:hAnsi="Arial" w:cs="Arial"/>
          <w:sz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sidR="004D7D70">
        <w:rPr>
          <w:rFonts w:ascii="Arial" w:hAnsi="Arial" w:cs="Arial"/>
          <w:sz w:val="22"/>
        </w:rPr>
        <w:t>.</w:t>
      </w:r>
    </w:p>
    <w:p w14:paraId="7C0E40E3" w14:textId="77777777" w:rsidR="00BF6BAA" w:rsidRPr="002745EF" w:rsidRDefault="00BF6BAA" w:rsidP="002D5D70">
      <w:pPr>
        <w:pStyle w:val="pkt"/>
        <w:numPr>
          <w:ilvl w:val="0"/>
          <w:numId w:val="17"/>
        </w:numPr>
        <w:spacing w:before="0" w:after="0"/>
        <w:ind w:left="426"/>
        <w:rPr>
          <w:rFonts w:ascii="Arial" w:hAnsi="Arial" w:cs="Arial"/>
          <w:sz w:val="22"/>
        </w:rPr>
      </w:pPr>
      <w:r w:rsidRPr="002745EF">
        <w:rPr>
          <w:rFonts w:ascii="Arial" w:hAnsi="Arial" w:cs="Arial"/>
          <w:sz w:val="22"/>
        </w:rPr>
        <w:t xml:space="preserve">Zamawiający informuje, iż instrukcję wypełnienia </w:t>
      </w:r>
      <w:r w:rsidRPr="002745EF">
        <w:rPr>
          <w:rFonts w:ascii="Arial" w:hAnsi="Arial" w:cs="Arial"/>
          <w:bCs/>
          <w:sz w:val="22"/>
        </w:rPr>
        <w:t>ESPD</w:t>
      </w:r>
      <w:r w:rsidRPr="002745EF">
        <w:rPr>
          <w:rFonts w:ascii="Arial" w:hAnsi="Arial" w:cs="Arial"/>
          <w:b/>
          <w:bCs/>
          <w:sz w:val="22"/>
        </w:rPr>
        <w:t xml:space="preserve"> </w:t>
      </w:r>
      <w:r w:rsidRPr="002745EF">
        <w:rPr>
          <w:rFonts w:ascii="Arial" w:hAnsi="Arial" w:cs="Arial"/>
          <w:sz w:val="22"/>
        </w:rPr>
        <w:t xml:space="preserve">oraz edytowalną wersję formularza ESPD można znaleźć pod adresem: </w:t>
      </w:r>
      <w:hyperlink r:id="rId23" w:history="1">
        <w:r w:rsidRPr="002745EF">
          <w:rPr>
            <w:rStyle w:val="Hipercze"/>
            <w:rFonts w:ascii="Arial" w:hAnsi="Arial" w:cs="Arial"/>
            <w:sz w:val="22"/>
          </w:rPr>
          <w:t>https://www.uzp.gov.pl/baza-wiedzy/prawo-zamowien-publicznych-regulacje/prawo-krajowe/jednolity-europejski-dokument-zamowienia</w:t>
        </w:r>
      </w:hyperlink>
      <w:r w:rsidRPr="002745EF">
        <w:rPr>
          <w:rFonts w:ascii="Arial" w:hAnsi="Arial" w:cs="Arial"/>
          <w:sz w:val="22"/>
        </w:rPr>
        <w:t xml:space="preserve">. Zamawiający zaleca wypełnienie ESPD za pomocą serwisu dostępnego pod adresem: </w:t>
      </w:r>
      <w:hyperlink r:id="rId24" w:history="1">
        <w:r w:rsidRPr="002745EF">
          <w:rPr>
            <w:rStyle w:val="Hipercze"/>
            <w:rFonts w:ascii="Arial" w:hAnsi="Arial" w:cs="Arial"/>
            <w:sz w:val="22"/>
          </w:rPr>
          <w:t>https://espd.uzp.gov.pl/</w:t>
        </w:r>
      </w:hyperlink>
      <w:r w:rsidRPr="002745EF">
        <w:rPr>
          <w:rFonts w:ascii="Arial" w:hAnsi="Arial" w:cs="Arial"/>
          <w:sz w:val="22"/>
        </w:rPr>
        <w:t>. W tym celu przygotowany przez Zamawiającego Jednolity Europejski Dokument Zamówienia (ESPD) w formacie *.</w:t>
      </w:r>
      <w:proofErr w:type="spellStart"/>
      <w:r w:rsidRPr="002745EF">
        <w:rPr>
          <w:rFonts w:ascii="Arial" w:hAnsi="Arial" w:cs="Arial"/>
          <w:sz w:val="22"/>
        </w:rPr>
        <w:t>xml</w:t>
      </w:r>
      <w:proofErr w:type="spellEnd"/>
      <w:r w:rsidRPr="002745EF">
        <w:rPr>
          <w:rFonts w:ascii="Arial" w:hAnsi="Arial" w:cs="Arial"/>
          <w:sz w:val="22"/>
        </w:rPr>
        <w:t xml:space="preserve">, stanowiący </w:t>
      </w:r>
      <w:r w:rsidRPr="002745EF">
        <w:rPr>
          <w:rFonts w:ascii="Arial" w:hAnsi="Arial" w:cs="Arial"/>
          <w:b/>
          <w:sz w:val="22"/>
        </w:rPr>
        <w:t>Załącznik nr 2 do SWZ</w:t>
      </w:r>
      <w:r w:rsidRPr="002745EF">
        <w:rPr>
          <w:rFonts w:ascii="Arial" w:hAnsi="Arial" w:cs="Arial"/>
          <w:sz w:val="22"/>
        </w:rPr>
        <w:t>, należy zaimportować do wyżej wymienionego serwisu oraz postępując zgodnie z zamieszczoną tam instrukcją wypełnić wzór elektronicznego formularza ESPD, z zastrzeżeniem poniższych uwag:</w:t>
      </w:r>
    </w:p>
    <w:p w14:paraId="49DC3262" w14:textId="77777777" w:rsidR="002745EF" w:rsidRDefault="00BF6BAA" w:rsidP="002D5D70">
      <w:pPr>
        <w:pStyle w:val="pkt"/>
        <w:numPr>
          <w:ilvl w:val="0"/>
          <w:numId w:val="18"/>
        </w:numPr>
        <w:spacing w:before="0" w:after="0"/>
        <w:rPr>
          <w:rFonts w:ascii="Arial" w:hAnsi="Arial" w:cs="Arial"/>
          <w:sz w:val="22"/>
        </w:rPr>
      </w:pPr>
      <w:r w:rsidRPr="00BF6BAA">
        <w:rPr>
          <w:rFonts w:ascii="Arial" w:hAnsi="Arial" w:cs="Arial"/>
          <w:sz w:val="22"/>
        </w:rPr>
        <w:t>w Części II Sekcji D ESPD (</w:t>
      </w:r>
      <w:r w:rsidRPr="00BF6BAA">
        <w:rPr>
          <w:rFonts w:ascii="Arial" w:hAnsi="Arial" w:cs="Arial"/>
          <w:i/>
          <w:sz w:val="22"/>
        </w:rPr>
        <w:t>Informacje dotyczące podwykonawców, na których zdolności Wykonawca nie polega</w:t>
      </w:r>
      <w:r w:rsidRPr="00BF6BAA">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F85C56D" w14:textId="77777777" w:rsidR="001C69AB" w:rsidRDefault="00BF6BAA" w:rsidP="002D5D70">
      <w:pPr>
        <w:pStyle w:val="pkt"/>
        <w:numPr>
          <w:ilvl w:val="0"/>
          <w:numId w:val="18"/>
        </w:numPr>
        <w:spacing w:before="0" w:after="0"/>
        <w:rPr>
          <w:rFonts w:ascii="Arial" w:hAnsi="Arial" w:cs="Arial"/>
          <w:sz w:val="22"/>
        </w:rPr>
      </w:pPr>
      <w:r w:rsidRPr="002745EF">
        <w:rPr>
          <w:rFonts w:ascii="Arial" w:hAnsi="Arial" w:cs="Arial"/>
          <w:sz w:val="22"/>
        </w:rPr>
        <w:t>w Części IV Zamawiający żąda jedynie ogólnego oświadczenia dotyczącego wszystkich kryteriów kwalifikacji (sekcja α), bez wypełniania poszczególnych Sekcji A, B, C i D;</w:t>
      </w:r>
    </w:p>
    <w:p w14:paraId="69F3A8AF" w14:textId="77777777" w:rsidR="00BF6BAA" w:rsidRPr="001C69AB" w:rsidRDefault="00BF6BAA" w:rsidP="002D5D70">
      <w:pPr>
        <w:pStyle w:val="pkt"/>
        <w:numPr>
          <w:ilvl w:val="0"/>
          <w:numId w:val="18"/>
        </w:numPr>
        <w:spacing w:before="0" w:after="0"/>
        <w:rPr>
          <w:rFonts w:ascii="Arial" w:hAnsi="Arial" w:cs="Arial"/>
          <w:sz w:val="22"/>
        </w:rPr>
      </w:pPr>
      <w:r w:rsidRPr="001C69AB">
        <w:rPr>
          <w:rFonts w:ascii="Arial" w:hAnsi="Arial" w:cs="Arial"/>
          <w:sz w:val="22"/>
        </w:rPr>
        <w:t>Część V (</w:t>
      </w:r>
      <w:r w:rsidRPr="001C69AB">
        <w:rPr>
          <w:rFonts w:ascii="Arial" w:hAnsi="Arial" w:cs="Arial"/>
          <w:i/>
          <w:sz w:val="22"/>
        </w:rPr>
        <w:t>Ograniczenie liczby kwalifikujących się kandydatów</w:t>
      </w:r>
      <w:r w:rsidRPr="001C69AB">
        <w:rPr>
          <w:rFonts w:ascii="Arial" w:hAnsi="Arial" w:cs="Arial"/>
          <w:sz w:val="22"/>
        </w:rPr>
        <w:t>) należy pozostawić niewypełnioną.</w:t>
      </w:r>
    </w:p>
    <w:p w14:paraId="439B235B" w14:textId="77777777" w:rsidR="00BF6BAA" w:rsidRPr="00141F5C" w:rsidRDefault="00BF6BAA" w:rsidP="002D5D70">
      <w:pPr>
        <w:pStyle w:val="pkt"/>
        <w:numPr>
          <w:ilvl w:val="0"/>
          <w:numId w:val="17"/>
        </w:numPr>
        <w:spacing w:before="0" w:after="0"/>
        <w:ind w:left="426"/>
        <w:rPr>
          <w:rFonts w:ascii="Arial" w:hAnsi="Arial" w:cs="Arial"/>
          <w:b/>
          <w:bCs/>
          <w:sz w:val="22"/>
        </w:rPr>
      </w:pPr>
      <w:r w:rsidRPr="00141F5C">
        <w:rPr>
          <w:rFonts w:ascii="Arial" w:hAnsi="Arial" w:cs="Arial"/>
          <w:b/>
          <w:bCs/>
          <w:sz w:val="22"/>
          <w:shd w:val="clear" w:color="auto" w:fill="FFFFFF"/>
        </w:rPr>
        <w:t xml:space="preserve">Zamawiający przed wyborem najkorzystniejszej oferty wzywa wykonawcę, którego oferta została najwyżej oceniona, do złożenia w wyznaczonym terminie, nie krótszym niż 10 dni, aktualnych na dzień </w:t>
      </w:r>
      <w:r w:rsidRPr="00141F5C">
        <w:rPr>
          <w:rFonts w:ascii="Arial" w:hAnsi="Arial" w:cs="Arial"/>
          <w:b/>
          <w:bCs/>
          <w:sz w:val="22"/>
        </w:rPr>
        <w:t>złożenia</w:t>
      </w:r>
      <w:r w:rsidRPr="00141F5C">
        <w:rPr>
          <w:rFonts w:ascii="Arial" w:hAnsi="Arial" w:cs="Arial"/>
          <w:b/>
          <w:bCs/>
          <w:sz w:val="22"/>
          <w:shd w:val="clear" w:color="auto" w:fill="FFFFFF"/>
        </w:rPr>
        <w:t xml:space="preserve"> podmiotowych środków dowodowych:</w:t>
      </w:r>
    </w:p>
    <w:p w14:paraId="31A83579" w14:textId="77777777" w:rsidR="001C69AB" w:rsidRDefault="001C69AB" w:rsidP="002D5D70">
      <w:pPr>
        <w:pStyle w:val="pkt"/>
        <w:numPr>
          <w:ilvl w:val="0"/>
          <w:numId w:val="19"/>
        </w:numPr>
        <w:spacing w:before="0" w:after="0"/>
        <w:rPr>
          <w:rFonts w:ascii="Arial" w:hAnsi="Arial" w:cs="Arial"/>
          <w:sz w:val="22"/>
        </w:rPr>
      </w:pPr>
      <w:r>
        <w:rPr>
          <w:rFonts w:ascii="Arial" w:hAnsi="Arial" w:cs="Arial"/>
          <w:b/>
          <w:bCs/>
          <w:sz w:val="22"/>
        </w:rPr>
        <w:t>o</w:t>
      </w:r>
      <w:r w:rsidR="00BF6BAA" w:rsidRPr="00BF6BAA">
        <w:rPr>
          <w:rFonts w:ascii="Arial" w:hAnsi="Arial" w:cs="Arial"/>
          <w:b/>
          <w:bCs/>
          <w:sz w:val="22"/>
        </w:rPr>
        <w:t>świadczenie wykonawcy</w:t>
      </w:r>
      <w:r w:rsidR="00BF6BAA" w:rsidRPr="00BF6BAA">
        <w:rPr>
          <w:rFonts w:ascii="Arial" w:hAnsi="Arial" w:cs="Arial"/>
          <w:sz w:val="22"/>
        </w:rPr>
        <w:t xml:space="preserve"> w zakresie art. 108 ust. 1 pkt 5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r w:rsidR="00BF6BAA" w:rsidRPr="00BF6BAA">
        <w:rPr>
          <w:rFonts w:ascii="Arial" w:hAnsi="Arial" w:cs="Arial"/>
          <w:sz w:val="22"/>
        </w:rPr>
        <w:t xml:space="preserve"> o braku przynależności do tej samej grupy kapitałowej, w rozumieniu ustawy z dnia 16</w:t>
      </w:r>
      <w:r>
        <w:rPr>
          <w:rFonts w:ascii="Arial" w:hAnsi="Arial" w:cs="Arial"/>
          <w:sz w:val="22"/>
        </w:rPr>
        <w:t xml:space="preserve"> lutego </w:t>
      </w:r>
      <w:r w:rsidR="00BF6BAA" w:rsidRPr="00BF6BAA">
        <w:rPr>
          <w:rFonts w:ascii="Arial" w:hAnsi="Arial" w:cs="Arial"/>
          <w:sz w:val="22"/>
        </w:rPr>
        <w:t>2007 r. o ochronie konkurencji i konsumentów (Dz. U. z 20</w:t>
      </w:r>
      <w:r>
        <w:rPr>
          <w:rFonts w:ascii="Arial" w:hAnsi="Arial" w:cs="Arial"/>
          <w:sz w:val="22"/>
        </w:rPr>
        <w:t>21</w:t>
      </w:r>
      <w:r w:rsidR="00BF6BAA" w:rsidRPr="00BF6BAA">
        <w:rPr>
          <w:rFonts w:ascii="Arial" w:hAnsi="Arial" w:cs="Arial"/>
          <w:sz w:val="22"/>
        </w:rPr>
        <w:t xml:space="preserve"> r. poz. </w:t>
      </w:r>
      <w:r>
        <w:rPr>
          <w:rFonts w:ascii="Arial" w:hAnsi="Arial" w:cs="Arial"/>
          <w:sz w:val="22"/>
        </w:rPr>
        <w:t>275</w:t>
      </w:r>
      <w:r w:rsidR="00BF6BAA" w:rsidRPr="00BF6BAA">
        <w:rPr>
          <w:rFonts w:ascii="Arial" w:hAnsi="Arial" w:cs="Arial"/>
          <w:sz w:val="22"/>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BF6BAA" w:rsidRPr="00BF6BAA">
        <w:rPr>
          <w:rFonts w:ascii="Arial" w:hAnsi="Arial" w:cs="Arial"/>
          <w:b/>
          <w:bCs/>
          <w:sz w:val="22"/>
        </w:rPr>
        <w:t>załącznik nr 4 do SWZ</w:t>
      </w:r>
      <w:r w:rsidR="00BF6BAA" w:rsidRPr="00BF6BAA">
        <w:rPr>
          <w:rFonts w:ascii="Arial" w:hAnsi="Arial" w:cs="Arial"/>
          <w:sz w:val="22"/>
        </w:rPr>
        <w:t>;</w:t>
      </w:r>
    </w:p>
    <w:p w14:paraId="1D182D83" w14:textId="77777777" w:rsidR="001C69AB" w:rsidRDefault="001C69AB" w:rsidP="002D5D70">
      <w:pPr>
        <w:pStyle w:val="pkt"/>
        <w:numPr>
          <w:ilvl w:val="0"/>
          <w:numId w:val="19"/>
        </w:numPr>
        <w:spacing w:before="0" w:after="0"/>
        <w:rPr>
          <w:rFonts w:ascii="Arial" w:hAnsi="Arial" w:cs="Arial"/>
          <w:sz w:val="22"/>
        </w:rPr>
      </w:pPr>
      <w:r>
        <w:rPr>
          <w:rFonts w:ascii="Arial" w:hAnsi="Arial" w:cs="Arial"/>
          <w:b/>
          <w:bCs/>
          <w:sz w:val="22"/>
        </w:rPr>
        <w:t>o</w:t>
      </w:r>
      <w:r w:rsidR="00BF6BAA" w:rsidRPr="001C69AB">
        <w:rPr>
          <w:rFonts w:ascii="Arial" w:hAnsi="Arial" w:cs="Arial"/>
          <w:b/>
          <w:bCs/>
          <w:sz w:val="22"/>
        </w:rPr>
        <w:t>dpis lub informacja z Krajowego Rejestru Sądowego lub z Centralnej Ewidencji i Informacji o Działalności Gospodarczej</w:t>
      </w:r>
      <w:r w:rsidR="00BF6BAA" w:rsidRPr="001C69AB">
        <w:rPr>
          <w:rFonts w:ascii="Arial" w:hAnsi="Arial" w:cs="Arial"/>
          <w:sz w:val="22"/>
        </w:rPr>
        <w:t xml:space="preserve">, w zakresie art. 109 ust. 1 pkt </w:t>
      </w:r>
      <w:r w:rsidR="00BF6BAA" w:rsidRPr="001C69AB">
        <w:rPr>
          <w:rFonts w:ascii="Arial" w:hAnsi="Arial" w:cs="Arial"/>
          <w:sz w:val="22"/>
        </w:rPr>
        <w:lastRenderedPageBreak/>
        <w:t xml:space="preserve">4 </w:t>
      </w:r>
      <w:r>
        <w:rPr>
          <w:rFonts w:ascii="Arial" w:hAnsi="Arial" w:cs="Arial"/>
          <w:sz w:val="22"/>
        </w:rPr>
        <w:t xml:space="preserve">Ustawy </w:t>
      </w:r>
      <w:proofErr w:type="spellStart"/>
      <w:r>
        <w:rPr>
          <w:rFonts w:ascii="Arial" w:hAnsi="Arial" w:cs="Arial"/>
          <w:sz w:val="22"/>
        </w:rPr>
        <w:t>Pzp</w:t>
      </w:r>
      <w:proofErr w:type="spellEnd"/>
      <w:r w:rsidR="00BF6BAA" w:rsidRPr="001C69AB">
        <w:rPr>
          <w:rFonts w:ascii="Arial" w:hAnsi="Arial" w:cs="Arial"/>
          <w:sz w:val="22"/>
        </w:rPr>
        <w:t xml:space="preserve"> sporządzonych nie wcześniej niż 3 miesiące przed jej złożeniem, jeżeli odrębne przepisy wymagają wpisu do rejestru lub ewidencji;</w:t>
      </w:r>
    </w:p>
    <w:p w14:paraId="4396CA2A" w14:textId="77777777" w:rsidR="007D37E0" w:rsidRDefault="00BF6BAA" w:rsidP="002D5D70">
      <w:pPr>
        <w:pStyle w:val="pkt"/>
        <w:numPr>
          <w:ilvl w:val="0"/>
          <w:numId w:val="19"/>
        </w:numPr>
        <w:spacing w:before="0" w:after="0"/>
        <w:rPr>
          <w:rFonts w:ascii="Arial" w:hAnsi="Arial" w:cs="Arial"/>
          <w:sz w:val="22"/>
        </w:rPr>
      </w:pPr>
      <w:r w:rsidRPr="001C69AB">
        <w:rPr>
          <w:rFonts w:ascii="Arial" w:hAnsi="Arial" w:cs="Arial"/>
          <w:b/>
          <w:bCs/>
          <w:sz w:val="22"/>
        </w:rPr>
        <w:t xml:space="preserve">Wykaz dostaw wykonanych w okresie ostatnich 3 lat, </w:t>
      </w:r>
      <w:r w:rsidRPr="001C69AB">
        <w:rPr>
          <w:rFonts w:ascii="Arial" w:hAnsi="Arial" w:cs="Arial"/>
          <w:sz w:val="22"/>
        </w:rPr>
        <w:t>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w:t>
      </w:r>
      <w:r w:rsidR="001C69AB">
        <w:rPr>
          <w:rFonts w:ascii="Arial" w:hAnsi="Arial" w:cs="Arial"/>
          <w:sz w:val="22"/>
        </w:rPr>
        <w:t xml:space="preserve">, </w:t>
      </w:r>
      <w:r w:rsidR="001C69AB" w:rsidRPr="001C69AB">
        <w:rPr>
          <w:rFonts w:ascii="Arial" w:hAnsi="Arial" w:cs="Arial"/>
          <w:sz w:val="22"/>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Pr="001C69AB">
        <w:rPr>
          <w:rFonts w:ascii="Arial" w:hAnsi="Arial" w:cs="Arial"/>
          <w:sz w:val="22"/>
        </w:rPr>
        <w:t>;</w:t>
      </w:r>
      <w:r w:rsidRPr="001C69AB">
        <w:rPr>
          <w:rFonts w:ascii="Arial" w:hAnsi="Arial" w:cs="Arial"/>
          <w:b/>
          <w:bCs/>
          <w:sz w:val="22"/>
        </w:rPr>
        <w:t xml:space="preserve"> </w:t>
      </w:r>
      <w:r w:rsidRPr="001C69AB">
        <w:rPr>
          <w:rFonts w:ascii="Arial" w:hAnsi="Arial" w:cs="Arial"/>
          <w:sz w:val="22"/>
        </w:rPr>
        <w:t xml:space="preserve">wzór wykazu dostaw stanowi </w:t>
      </w:r>
      <w:r w:rsidRPr="001C69AB">
        <w:rPr>
          <w:rFonts w:ascii="Arial" w:hAnsi="Arial" w:cs="Arial"/>
          <w:b/>
          <w:bCs/>
          <w:sz w:val="22"/>
        </w:rPr>
        <w:t>Załącznik nr 5 do SWZ</w:t>
      </w:r>
      <w:r w:rsidRPr="001C69AB">
        <w:rPr>
          <w:rFonts w:ascii="Arial" w:hAnsi="Arial" w:cs="Arial"/>
          <w:sz w:val="22"/>
        </w:rPr>
        <w:t>;</w:t>
      </w:r>
    </w:p>
    <w:p w14:paraId="0AD6835B" w14:textId="77777777" w:rsidR="007D37E0" w:rsidRPr="005D2708" w:rsidRDefault="00BF6BAA" w:rsidP="002D5D70">
      <w:pPr>
        <w:pStyle w:val="pkt"/>
        <w:numPr>
          <w:ilvl w:val="0"/>
          <w:numId w:val="19"/>
        </w:numPr>
        <w:spacing w:before="0" w:after="0"/>
        <w:rPr>
          <w:rFonts w:ascii="Arial" w:hAnsi="Arial" w:cs="Arial"/>
          <w:sz w:val="22"/>
        </w:rPr>
      </w:pPr>
      <w:r w:rsidRPr="005D2708">
        <w:rPr>
          <w:rFonts w:ascii="Arial" w:hAnsi="Arial" w:cs="Arial"/>
          <w:b/>
          <w:sz w:val="22"/>
        </w:rPr>
        <w:t xml:space="preserve">Oświadczenie wykonawcy </w:t>
      </w:r>
      <w:r w:rsidRPr="005D2708">
        <w:rPr>
          <w:rFonts w:ascii="Arial" w:hAnsi="Arial" w:cs="Arial"/>
          <w:sz w:val="22"/>
        </w:rPr>
        <w:t xml:space="preserve">o aktualności informacji zawartych w oświadczeniu, </w:t>
      </w:r>
      <w:r w:rsidR="001E7D5F">
        <w:rPr>
          <w:rFonts w:ascii="Arial" w:hAnsi="Arial" w:cs="Arial"/>
          <w:sz w:val="22"/>
        </w:rPr>
        <w:br/>
      </w:r>
      <w:r w:rsidRPr="005D2708">
        <w:rPr>
          <w:rFonts w:ascii="Arial" w:hAnsi="Arial" w:cs="Arial"/>
          <w:sz w:val="22"/>
        </w:rPr>
        <w:t xml:space="preserve">o którym mowa w art. 125 ust. 1 </w:t>
      </w:r>
      <w:r w:rsidR="001C69AB" w:rsidRPr="005D2708">
        <w:rPr>
          <w:rFonts w:ascii="Arial" w:hAnsi="Arial" w:cs="Arial"/>
          <w:sz w:val="22"/>
        </w:rPr>
        <w:t xml:space="preserve">ustawy </w:t>
      </w:r>
      <w:proofErr w:type="spellStart"/>
      <w:r w:rsidR="001C69AB" w:rsidRPr="005D2708">
        <w:rPr>
          <w:rFonts w:ascii="Arial" w:hAnsi="Arial" w:cs="Arial"/>
          <w:sz w:val="22"/>
        </w:rPr>
        <w:t>Pzp</w:t>
      </w:r>
      <w:proofErr w:type="spellEnd"/>
      <w:r w:rsidRPr="005D2708">
        <w:rPr>
          <w:rFonts w:ascii="Arial" w:hAnsi="Arial" w:cs="Arial"/>
          <w:sz w:val="22"/>
        </w:rPr>
        <w:t xml:space="preserve"> w zakresie odnoszącym się do podstaw wykluczenia wskazanych w art. 108 ust. 1 pkt 3-6 </w:t>
      </w:r>
      <w:r w:rsidR="00523E4F" w:rsidRPr="005D2708">
        <w:rPr>
          <w:rFonts w:ascii="Arial" w:hAnsi="Arial" w:cs="Arial"/>
          <w:sz w:val="22"/>
        </w:rPr>
        <w:t xml:space="preserve">ustawy </w:t>
      </w:r>
      <w:proofErr w:type="spellStart"/>
      <w:r w:rsidR="00523E4F" w:rsidRPr="005D2708">
        <w:rPr>
          <w:rFonts w:ascii="Arial" w:hAnsi="Arial" w:cs="Arial"/>
          <w:sz w:val="22"/>
        </w:rPr>
        <w:t>Pzp</w:t>
      </w:r>
      <w:proofErr w:type="spellEnd"/>
      <w:r w:rsidR="001C69AB" w:rsidRPr="005D2708">
        <w:rPr>
          <w:rFonts w:ascii="Arial" w:hAnsi="Arial" w:cs="Arial"/>
          <w:sz w:val="22"/>
        </w:rPr>
        <w:t xml:space="preserve">; </w:t>
      </w:r>
      <w:r w:rsidRPr="005D2708">
        <w:rPr>
          <w:rFonts w:ascii="Arial" w:hAnsi="Arial" w:cs="Arial"/>
          <w:sz w:val="22"/>
        </w:rPr>
        <w:t xml:space="preserve">wzór oświadczenia stanowi </w:t>
      </w:r>
      <w:r w:rsidRPr="005D2708">
        <w:rPr>
          <w:rFonts w:ascii="Arial" w:hAnsi="Arial" w:cs="Arial"/>
          <w:b/>
          <w:sz w:val="22"/>
        </w:rPr>
        <w:t>Załącznik nr 6 do SWZ</w:t>
      </w:r>
      <w:r w:rsidR="007D37E0" w:rsidRPr="005D2708">
        <w:rPr>
          <w:rFonts w:ascii="Arial" w:hAnsi="Arial" w:cs="Arial"/>
          <w:b/>
          <w:sz w:val="22"/>
        </w:rPr>
        <w:t>;</w:t>
      </w:r>
    </w:p>
    <w:p w14:paraId="6279E238" w14:textId="77777777" w:rsidR="00BF6BAA" w:rsidRPr="007D37E0" w:rsidRDefault="00BF6BAA" w:rsidP="002D5D70">
      <w:pPr>
        <w:pStyle w:val="pkt"/>
        <w:numPr>
          <w:ilvl w:val="0"/>
          <w:numId w:val="19"/>
        </w:numPr>
        <w:spacing w:before="0" w:after="0"/>
        <w:rPr>
          <w:rFonts w:ascii="Arial" w:hAnsi="Arial" w:cs="Arial"/>
          <w:sz w:val="22"/>
        </w:rPr>
      </w:pPr>
      <w:r w:rsidRPr="007D37E0">
        <w:rPr>
          <w:rFonts w:ascii="Arial" w:hAnsi="Arial" w:cs="Arial"/>
          <w:b/>
          <w:sz w:val="22"/>
        </w:rPr>
        <w:t xml:space="preserve">Informacja z Krajowego Rejestru Karnego </w:t>
      </w:r>
      <w:r w:rsidRPr="007D37E0">
        <w:rPr>
          <w:rFonts w:ascii="Arial" w:hAnsi="Arial" w:cs="Arial"/>
          <w:sz w:val="22"/>
        </w:rPr>
        <w:t xml:space="preserve">w zakresie dotyczącym podstaw wykluczenia wskazanych w art. 108 ust. 1 pkt 1,2 i 4 </w:t>
      </w:r>
      <w:r w:rsidR="00523E4F" w:rsidRPr="007D37E0">
        <w:rPr>
          <w:rFonts w:ascii="Arial" w:hAnsi="Arial" w:cs="Arial"/>
          <w:sz w:val="22"/>
        </w:rPr>
        <w:t xml:space="preserve">ustawy </w:t>
      </w:r>
      <w:proofErr w:type="spellStart"/>
      <w:r w:rsidR="00523E4F" w:rsidRPr="007D37E0">
        <w:rPr>
          <w:rFonts w:ascii="Arial" w:hAnsi="Arial" w:cs="Arial"/>
          <w:sz w:val="22"/>
        </w:rPr>
        <w:t>Pzp</w:t>
      </w:r>
      <w:proofErr w:type="spellEnd"/>
      <w:r w:rsidRPr="007D37E0">
        <w:rPr>
          <w:rFonts w:ascii="Arial" w:hAnsi="Arial" w:cs="Arial"/>
          <w:sz w:val="22"/>
        </w:rPr>
        <w:t xml:space="preserve"> sporządzona nie wcześniej niż 6 miesięcy przed jej złożeniem.</w:t>
      </w:r>
    </w:p>
    <w:p w14:paraId="78E865F7" w14:textId="77777777" w:rsidR="007D37E0" w:rsidRDefault="00BF6BAA" w:rsidP="002D5D70">
      <w:pPr>
        <w:pStyle w:val="pkt"/>
        <w:numPr>
          <w:ilvl w:val="0"/>
          <w:numId w:val="17"/>
        </w:numPr>
        <w:spacing w:before="0" w:after="0"/>
        <w:ind w:left="426"/>
        <w:rPr>
          <w:rFonts w:ascii="Arial" w:hAnsi="Arial" w:cs="Arial"/>
          <w:sz w:val="22"/>
        </w:rPr>
      </w:pPr>
      <w:r w:rsidRPr="00BF6BAA">
        <w:rPr>
          <w:rFonts w:ascii="Arial" w:hAnsi="Arial" w:cs="Arial"/>
          <w:sz w:val="22"/>
        </w:rPr>
        <w:t>Jeżeli Wykonawca ma siedzibę lub miejsce zamieszkania poza granicami Rzeczypospolitej Polskiej:</w:t>
      </w:r>
    </w:p>
    <w:p w14:paraId="069CBCF4" w14:textId="77777777" w:rsidR="00B52EBF" w:rsidRDefault="00BF6BAA" w:rsidP="002D5D70">
      <w:pPr>
        <w:pStyle w:val="pkt"/>
        <w:numPr>
          <w:ilvl w:val="0"/>
          <w:numId w:val="20"/>
        </w:numPr>
        <w:spacing w:before="0" w:after="0"/>
        <w:ind w:left="709"/>
        <w:rPr>
          <w:rFonts w:ascii="Arial" w:hAnsi="Arial" w:cs="Arial"/>
          <w:sz w:val="22"/>
        </w:rPr>
      </w:pPr>
      <w:r w:rsidRPr="007D37E0">
        <w:rPr>
          <w:rFonts w:ascii="Arial" w:hAnsi="Arial" w:cs="Arial"/>
          <w:sz w:val="22"/>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460998CF" w14:textId="77777777" w:rsidR="00B52EBF" w:rsidRPr="00B52EBF" w:rsidRDefault="00BF6BAA" w:rsidP="002D5D70">
      <w:pPr>
        <w:pStyle w:val="pkt"/>
        <w:numPr>
          <w:ilvl w:val="0"/>
          <w:numId w:val="20"/>
        </w:numPr>
        <w:spacing w:before="0" w:after="0"/>
        <w:ind w:left="709"/>
        <w:rPr>
          <w:rFonts w:ascii="Arial" w:hAnsi="Arial" w:cs="Arial"/>
          <w:sz w:val="22"/>
        </w:rPr>
      </w:pPr>
      <w:r w:rsidRPr="00B52EBF">
        <w:rPr>
          <w:rFonts w:ascii="Arial" w:hAnsi="Arial" w:cs="Arial"/>
          <w:sz w:val="22"/>
        </w:rPr>
        <w:t xml:space="preserve">zamiast dokumentów, o których mowa w ust. 3 pkt </w:t>
      </w:r>
      <w:r w:rsidR="007D37E0" w:rsidRPr="00B52EBF">
        <w:rPr>
          <w:rFonts w:ascii="Arial" w:hAnsi="Arial" w:cs="Arial"/>
          <w:sz w:val="22"/>
        </w:rPr>
        <w:t>5</w:t>
      </w:r>
      <w:r w:rsidRPr="00B52EBF">
        <w:rPr>
          <w:rFonts w:ascii="Arial" w:hAnsi="Arial" w:cs="Arial"/>
          <w:sz w:val="22"/>
        </w:rPr>
        <w:t xml:space="preserve">, składa informację </w:t>
      </w:r>
      <w:r w:rsidR="001E7D5F">
        <w:rPr>
          <w:rFonts w:ascii="Arial" w:hAnsi="Arial" w:cs="Arial"/>
          <w:sz w:val="22"/>
        </w:rPr>
        <w:br/>
      </w:r>
      <w:r w:rsidRPr="00B52EBF">
        <w:rPr>
          <w:rFonts w:ascii="Arial" w:hAnsi="Arial" w:cs="Arial"/>
          <w:sz w:val="22"/>
        </w:rPr>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79381191" w14:textId="00C09C75" w:rsidR="00B52EBF" w:rsidRDefault="00BF6BAA" w:rsidP="002D5D70">
      <w:pPr>
        <w:pStyle w:val="pkt"/>
        <w:numPr>
          <w:ilvl w:val="0"/>
          <w:numId w:val="17"/>
        </w:numPr>
        <w:spacing w:before="0" w:after="0"/>
        <w:ind w:left="426"/>
        <w:rPr>
          <w:rFonts w:ascii="Arial" w:hAnsi="Arial" w:cs="Arial"/>
          <w:sz w:val="22"/>
        </w:rPr>
      </w:pPr>
      <w:r w:rsidRPr="00B52EBF">
        <w:rPr>
          <w:rFonts w:ascii="Arial" w:hAnsi="Arial" w:cs="Arial"/>
          <w:sz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w:t>
      </w:r>
      <w:r w:rsidR="00B6221E">
        <w:rPr>
          <w:rFonts w:ascii="Arial" w:hAnsi="Arial" w:cs="Arial"/>
          <w:sz w:val="22"/>
        </w:rPr>
        <w:t>o</w:t>
      </w:r>
      <w:r w:rsidRPr="00B52EBF">
        <w:rPr>
          <w:rFonts w:ascii="Arial" w:hAnsi="Arial" w:cs="Arial"/>
          <w:sz w:val="22"/>
        </w:rPr>
        <w:t xml:space="preserv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7706D5BE" w14:textId="77777777" w:rsidR="00B52EBF" w:rsidRPr="00B52EBF" w:rsidRDefault="00BF6BAA" w:rsidP="002D5D70">
      <w:pPr>
        <w:pStyle w:val="pkt"/>
        <w:numPr>
          <w:ilvl w:val="0"/>
          <w:numId w:val="17"/>
        </w:numPr>
        <w:spacing w:before="0" w:after="0"/>
        <w:ind w:left="426"/>
        <w:rPr>
          <w:rFonts w:ascii="Arial" w:hAnsi="Arial" w:cs="Arial"/>
          <w:sz w:val="22"/>
        </w:rPr>
      </w:pPr>
      <w:r w:rsidRPr="00B52EBF">
        <w:rPr>
          <w:rFonts w:ascii="Arial" w:hAnsi="Arial" w:cs="Arial"/>
          <w:sz w:val="22"/>
        </w:rPr>
        <w:t>Zamawiający nie wzywa do złożenia podmiotowych środków dowodowych, jeżeli</w:t>
      </w:r>
      <w:r w:rsidR="00B52EBF" w:rsidRPr="00B52EBF">
        <w:rPr>
          <w:rFonts w:ascii="Arial" w:hAnsi="Arial" w:cs="Arial"/>
          <w:sz w:val="22"/>
        </w:rPr>
        <w:t>:</w:t>
      </w:r>
    </w:p>
    <w:p w14:paraId="5C42D3C8" w14:textId="77777777" w:rsidR="00B52EBF" w:rsidRDefault="00BF6BAA" w:rsidP="002D5D70">
      <w:pPr>
        <w:pStyle w:val="pkt"/>
        <w:numPr>
          <w:ilvl w:val="0"/>
          <w:numId w:val="21"/>
        </w:numPr>
        <w:spacing w:before="0" w:after="0"/>
        <w:rPr>
          <w:rFonts w:ascii="Arial" w:hAnsi="Arial" w:cs="Arial"/>
          <w:sz w:val="22"/>
        </w:rPr>
      </w:pPr>
      <w:r w:rsidRPr="00BF6BAA">
        <w:rPr>
          <w:rFonts w:ascii="Arial" w:hAnsi="Arial" w:cs="Arial"/>
          <w:sz w:val="22"/>
        </w:rPr>
        <w:t xml:space="preserve">może je uzyskać za pomocą bezpłatnych i ogólnodostępnych baz danych, </w:t>
      </w:r>
      <w:r w:rsidR="001E7D5F">
        <w:rPr>
          <w:rFonts w:ascii="Arial" w:hAnsi="Arial" w:cs="Arial"/>
          <w:sz w:val="22"/>
        </w:rPr>
        <w:br/>
      </w:r>
      <w:r w:rsidRPr="00BF6BAA">
        <w:rPr>
          <w:rFonts w:ascii="Arial" w:hAnsi="Arial" w:cs="Arial"/>
          <w:sz w:val="22"/>
        </w:rPr>
        <w:t>w szczególności rejestrów publicznych w rozumieniu ustawy z dnia 17</w:t>
      </w:r>
      <w:r w:rsidR="00B52EBF">
        <w:rPr>
          <w:rFonts w:ascii="Arial" w:hAnsi="Arial" w:cs="Arial"/>
          <w:sz w:val="22"/>
        </w:rPr>
        <w:t xml:space="preserve"> lutego </w:t>
      </w:r>
      <w:r w:rsidRPr="00BF6BAA">
        <w:rPr>
          <w:rFonts w:ascii="Arial" w:hAnsi="Arial" w:cs="Arial"/>
          <w:sz w:val="22"/>
        </w:rPr>
        <w:t xml:space="preserve">2005 r. </w:t>
      </w:r>
      <w:r w:rsidR="001E7D5F">
        <w:rPr>
          <w:rFonts w:ascii="Arial" w:hAnsi="Arial" w:cs="Arial"/>
          <w:sz w:val="22"/>
        </w:rPr>
        <w:br/>
      </w:r>
      <w:r w:rsidRPr="00BF6BAA">
        <w:rPr>
          <w:rFonts w:ascii="Arial" w:hAnsi="Arial" w:cs="Arial"/>
          <w:sz w:val="22"/>
        </w:rPr>
        <w:t xml:space="preserve">o informatyzacji działalności podmiotów realizujących zadania publiczne, o ile </w:t>
      </w:r>
      <w:r w:rsidRPr="00BF6BAA">
        <w:rPr>
          <w:rFonts w:ascii="Arial" w:hAnsi="Arial" w:cs="Arial"/>
          <w:sz w:val="22"/>
        </w:rPr>
        <w:lastRenderedPageBreak/>
        <w:t>wykonawca wskazał w jednolitym dokumencie dane umożliwiające dostęp do tych środków</w:t>
      </w:r>
      <w:r w:rsidR="00B52EBF">
        <w:rPr>
          <w:rFonts w:ascii="Arial" w:hAnsi="Arial" w:cs="Arial"/>
          <w:sz w:val="22"/>
        </w:rPr>
        <w:t>,</w:t>
      </w:r>
    </w:p>
    <w:p w14:paraId="0AC37FF1" w14:textId="77777777" w:rsidR="00B52EBF" w:rsidRDefault="00BF6BAA" w:rsidP="002D5D70">
      <w:pPr>
        <w:pStyle w:val="pkt"/>
        <w:numPr>
          <w:ilvl w:val="0"/>
          <w:numId w:val="21"/>
        </w:numPr>
        <w:spacing w:before="0" w:after="0"/>
        <w:rPr>
          <w:rFonts w:ascii="Arial" w:hAnsi="Arial" w:cs="Arial"/>
          <w:sz w:val="22"/>
        </w:rPr>
      </w:pPr>
      <w:r w:rsidRPr="00BF6BAA">
        <w:rPr>
          <w:rFonts w:ascii="Arial" w:hAnsi="Arial" w:cs="Arial"/>
          <w:sz w:val="22"/>
        </w:rPr>
        <w:t xml:space="preserve">podmiotowym środkiem dowodowym jest oświadczenie, którego treść odpowiada zakresowi oświadczenia, o którym mowa w art. 125 ust. 1 </w:t>
      </w:r>
      <w:r w:rsidR="00B52EBF">
        <w:rPr>
          <w:rFonts w:ascii="Arial" w:hAnsi="Arial" w:cs="Arial"/>
          <w:sz w:val="22"/>
        </w:rPr>
        <w:t xml:space="preserve">ustawy </w:t>
      </w:r>
      <w:proofErr w:type="spellStart"/>
      <w:r w:rsidR="00B52EBF">
        <w:rPr>
          <w:rFonts w:ascii="Arial" w:hAnsi="Arial" w:cs="Arial"/>
          <w:sz w:val="22"/>
        </w:rPr>
        <w:t>Pzp</w:t>
      </w:r>
      <w:proofErr w:type="spellEnd"/>
      <w:r w:rsidR="00B52EBF">
        <w:rPr>
          <w:rFonts w:ascii="Arial" w:hAnsi="Arial" w:cs="Arial"/>
          <w:sz w:val="22"/>
        </w:rPr>
        <w:t>.</w:t>
      </w:r>
    </w:p>
    <w:p w14:paraId="091003B1" w14:textId="77777777" w:rsidR="00B52EBF" w:rsidRDefault="00BF6BAA" w:rsidP="002D5D70">
      <w:pPr>
        <w:pStyle w:val="pkt"/>
        <w:numPr>
          <w:ilvl w:val="0"/>
          <w:numId w:val="17"/>
        </w:numPr>
        <w:spacing w:before="0" w:after="0"/>
        <w:ind w:left="426"/>
        <w:rPr>
          <w:rFonts w:ascii="Arial" w:hAnsi="Arial" w:cs="Arial"/>
          <w:sz w:val="22"/>
        </w:rPr>
      </w:pPr>
      <w:r w:rsidRPr="00BF6BAA">
        <w:rPr>
          <w:rFonts w:ascii="Arial" w:hAnsi="Arial" w:cs="Arial"/>
          <w:sz w:val="22"/>
        </w:rPr>
        <w:t>Wykonawca nie jest zobowiązany do złożenia podmiotowych środków dowodowych, które zamawiający posiada, jeżeli wykonawca wskaże te środki oraz potwierdzi ich prawidłowość i aktualność.</w:t>
      </w:r>
    </w:p>
    <w:p w14:paraId="466A4730" w14:textId="77777777" w:rsidR="00BF6BAA" w:rsidRPr="00B52EBF" w:rsidRDefault="00BF6BAA" w:rsidP="002D5D70">
      <w:pPr>
        <w:pStyle w:val="pkt"/>
        <w:numPr>
          <w:ilvl w:val="0"/>
          <w:numId w:val="17"/>
        </w:numPr>
        <w:spacing w:before="0" w:after="0"/>
        <w:ind w:left="426"/>
        <w:rPr>
          <w:rFonts w:ascii="Arial" w:hAnsi="Arial" w:cs="Arial"/>
          <w:sz w:val="22"/>
        </w:rPr>
      </w:pPr>
      <w:r w:rsidRPr="00B52EBF">
        <w:rPr>
          <w:rFonts w:ascii="Arial" w:hAnsi="Arial" w:cs="Arial"/>
          <w:sz w:val="22"/>
        </w:rPr>
        <w:t xml:space="preserve">W zakresie nieuregulowanym ustawą </w:t>
      </w:r>
      <w:proofErr w:type="spellStart"/>
      <w:r w:rsidR="00B52EBF">
        <w:rPr>
          <w:rFonts w:ascii="Arial" w:hAnsi="Arial" w:cs="Arial"/>
          <w:sz w:val="22"/>
        </w:rPr>
        <w:t>Pzp</w:t>
      </w:r>
      <w:proofErr w:type="spellEnd"/>
      <w:r w:rsidRPr="00B52EBF">
        <w:rPr>
          <w:rFonts w:ascii="Arial" w:hAnsi="Arial" w:cs="Arial"/>
          <w:sz w:val="22"/>
        </w:rPr>
        <w:t xml:space="preserve"> lub niniejszą SWZ do oświadczeń </w:t>
      </w:r>
      <w:r w:rsidR="001E7D5F">
        <w:rPr>
          <w:rFonts w:ascii="Arial" w:hAnsi="Arial" w:cs="Arial"/>
          <w:sz w:val="22"/>
        </w:rPr>
        <w:br/>
      </w:r>
      <w:r w:rsidRPr="00B52EBF">
        <w:rPr>
          <w:rFonts w:ascii="Arial" w:hAnsi="Arial" w:cs="Arial"/>
          <w:sz w:val="22"/>
        </w:rPr>
        <w:t xml:space="preserve">i dokumentów składanych przez Wykonawcę w postępowaniu, zastosowanie mają przepisy rozporządzenia Ministra Rozwoju, Pracy i Technologii z dnia 23 grudnia 2020 r. </w:t>
      </w:r>
      <w:r w:rsidRPr="00B52EBF">
        <w:rPr>
          <w:rFonts w:ascii="Arial" w:hAnsi="Arial" w:cs="Arial"/>
          <w:i/>
          <w:sz w:val="22"/>
        </w:rPr>
        <w:t xml:space="preserve">w sprawie podmiotowych środków dowodowych oraz innych dokumentów lub oświadczeń, jakich może żądać zamawiający od wykonawcy </w:t>
      </w:r>
      <w:r w:rsidRPr="00B52EBF">
        <w:rPr>
          <w:rFonts w:ascii="Arial" w:hAnsi="Arial" w:cs="Arial"/>
          <w:sz w:val="22"/>
        </w:rPr>
        <w:t xml:space="preserve">(Dz. U. z 2020 r. poz. 2415) oraz przepisy rozporządzenia Prezesa Rady Ministrów z dnia 30 grudnia 2020 r. </w:t>
      </w:r>
      <w:r w:rsidRPr="00B52EBF">
        <w:rPr>
          <w:rFonts w:ascii="Arial" w:hAnsi="Arial" w:cs="Arial"/>
          <w:i/>
          <w:iCs/>
          <w:sz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52EBF">
        <w:rPr>
          <w:rFonts w:ascii="Arial" w:hAnsi="Arial" w:cs="Arial"/>
          <w:sz w:val="22"/>
          <w:shd w:val="clear" w:color="auto" w:fill="FFFFFF"/>
        </w:rPr>
        <w:t>(Dz.U. z 2020 r. poz. 2452)</w:t>
      </w:r>
      <w:r w:rsidR="00B52EBF">
        <w:rPr>
          <w:rFonts w:ascii="Arial" w:hAnsi="Arial" w:cs="Arial"/>
          <w:sz w:val="22"/>
          <w:shd w:val="clear" w:color="auto" w:fill="FFFFFF"/>
        </w:rPr>
        <w:t>.</w:t>
      </w:r>
    </w:p>
    <w:p w14:paraId="7639C484"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sz w:val="22"/>
        </w:rPr>
      </w:pPr>
      <w:r w:rsidRPr="00BF6BAA">
        <w:rPr>
          <w:rFonts w:ascii="Arial" w:hAnsi="Arial" w:cs="Arial"/>
          <w:b/>
          <w:sz w:val="22"/>
        </w:rPr>
        <w:t>X</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POLEGANIE NA ZASOBACH INNYCH PODMIOTÓW</w:t>
      </w:r>
    </w:p>
    <w:p w14:paraId="2134F21E" w14:textId="77777777" w:rsidR="00B52EBF" w:rsidRPr="00B52EBF" w:rsidRDefault="00BF6BAA" w:rsidP="002D5D70">
      <w:pPr>
        <w:pStyle w:val="Akapitzlist"/>
        <w:numPr>
          <w:ilvl w:val="0"/>
          <w:numId w:val="22"/>
        </w:numPr>
        <w:spacing w:before="240"/>
        <w:ind w:left="426"/>
        <w:jc w:val="both"/>
        <w:rPr>
          <w:rFonts w:ascii="Arial" w:hAnsi="Arial" w:cs="Arial"/>
          <w:sz w:val="22"/>
          <w:szCs w:val="22"/>
        </w:rPr>
      </w:pPr>
      <w:r w:rsidRPr="00B52EBF">
        <w:rPr>
          <w:rFonts w:ascii="Arial" w:hAnsi="Arial" w:cs="Arial"/>
          <w:sz w:val="22"/>
          <w:szCs w:val="22"/>
          <w:shd w:val="clear" w:color="auto" w:fill="FFFFFF"/>
        </w:rPr>
        <w:t xml:space="preserve">Wykonawca może w celu </w:t>
      </w:r>
      <w:r w:rsidRPr="00B52EBF">
        <w:rPr>
          <w:rFonts w:ascii="Arial" w:hAnsi="Arial" w:cs="Arial"/>
          <w:sz w:val="22"/>
          <w:szCs w:val="22"/>
        </w:rPr>
        <w:t>potwierdzenia</w:t>
      </w:r>
      <w:r w:rsidRPr="00B52EBF">
        <w:rPr>
          <w:rFonts w:ascii="Arial" w:hAnsi="Arial" w:cs="Arial"/>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7392D9D" w14:textId="77777777" w:rsidR="00BF6BAA" w:rsidRPr="00B52EBF" w:rsidRDefault="00BF6BAA" w:rsidP="002D5D70">
      <w:pPr>
        <w:pStyle w:val="Akapitzlist"/>
        <w:numPr>
          <w:ilvl w:val="0"/>
          <w:numId w:val="22"/>
        </w:numPr>
        <w:ind w:left="426"/>
        <w:jc w:val="both"/>
        <w:rPr>
          <w:rFonts w:ascii="Arial" w:hAnsi="Arial" w:cs="Arial"/>
          <w:sz w:val="22"/>
          <w:szCs w:val="22"/>
        </w:rPr>
      </w:pPr>
      <w:r w:rsidRPr="00B52EBF">
        <w:rPr>
          <w:rFonts w:ascii="Arial" w:hAnsi="Arial" w:cs="Arial"/>
          <w:sz w:val="22"/>
          <w:szCs w:val="22"/>
        </w:rPr>
        <w:t>Wymagania dotyczące polegania na zdolnościach lub sytuacjach innych podmiotów, o których mowa w ust.1:</w:t>
      </w:r>
    </w:p>
    <w:p w14:paraId="379782CD" w14:textId="77777777" w:rsidR="00E618E6" w:rsidRDefault="00BF6BAA" w:rsidP="002D5D70">
      <w:pPr>
        <w:pStyle w:val="pkt"/>
        <w:numPr>
          <w:ilvl w:val="0"/>
          <w:numId w:val="23"/>
        </w:numPr>
        <w:spacing w:before="0" w:after="0"/>
        <w:rPr>
          <w:rFonts w:ascii="Arial" w:hAnsi="Arial" w:cs="Arial"/>
          <w:sz w:val="22"/>
        </w:rPr>
      </w:pPr>
      <w:r w:rsidRPr="00BF6BAA">
        <w:rPr>
          <w:rFonts w:ascii="Arial" w:hAnsi="Arial" w:cs="Arial"/>
          <w:sz w:val="22"/>
        </w:rPr>
        <w:t xml:space="preserve">Wykonawca, który polega na zdolnościach lub sytuacji </w:t>
      </w:r>
      <w:r w:rsidR="00E618E6" w:rsidRPr="00E618E6">
        <w:rPr>
          <w:rFonts w:ascii="Arial" w:hAnsi="Arial" w:cs="Arial"/>
          <w:sz w:val="22"/>
        </w:rPr>
        <w:t>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618E6">
        <w:rPr>
          <w:rFonts w:ascii="Arial" w:hAnsi="Arial" w:cs="Arial"/>
          <w:sz w:val="22"/>
        </w:rPr>
        <w:t>,</w:t>
      </w:r>
    </w:p>
    <w:p w14:paraId="4A81D71A" w14:textId="77777777" w:rsidR="00E618E6" w:rsidRDefault="00E618E6" w:rsidP="002D5D70">
      <w:pPr>
        <w:pStyle w:val="pkt"/>
        <w:numPr>
          <w:ilvl w:val="0"/>
          <w:numId w:val="23"/>
        </w:numPr>
        <w:spacing w:before="0" w:after="0"/>
        <w:rPr>
          <w:rFonts w:ascii="Arial" w:hAnsi="Arial" w:cs="Arial"/>
          <w:sz w:val="22"/>
        </w:rPr>
      </w:pPr>
      <w:r w:rsidRPr="00E618E6">
        <w:rPr>
          <w:rFonts w:ascii="Arial" w:hAnsi="Arial" w:cs="Arial"/>
          <w:sz w:val="22"/>
        </w:rPr>
        <w:t>Zobowiązanie podmiotu udostępniającego zasoby, potwierdza, że stosunek łączący wykonawcę z podmiotami udostępniającymi zasoby gwarantuje rzeczywisty dostęp do tych zasobów oraz określa w szczególności:</w:t>
      </w:r>
    </w:p>
    <w:p w14:paraId="7225D81C" w14:textId="77777777" w:rsidR="00E618E6" w:rsidRDefault="00E618E6" w:rsidP="002D5D70">
      <w:pPr>
        <w:pStyle w:val="pkt"/>
        <w:numPr>
          <w:ilvl w:val="0"/>
          <w:numId w:val="24"/>
        </w:numPr>
        <w:spacing w:before="0" w:after="0"/>
        <w:ind w:left="1134"/>
        <w:rPr>
          <w:rFonts w:ascii="Arial" w:hAnsi="Arial" w:cs="Arial"/>
          <w:sz w:val="22"/>
        </w:rPr>
      </w:pPr>
      <w:r w:rsidRPr="00E618E6">
        <w:rPr>
          <w:rFonts w:ascii="Arial" w:hAnsi="Arial" w:cs="Arial"/>
          <w:sz w:val="22"/>
        </w:rPr>
        <w:t>zakres dostępnych wykonawcy zasobów podmiotu udostępniającego zasoby;</w:t>
      </w:r>
    </w:p>
    <w:p w14:paraId="30E097F1" w14:textId="77777777" w:rsidR="00E618E6" w:rsidRDefault="00E618E6" w:rsidP="002D5D70">
      <w:pPr>
        <w:pStyle w:val="pkt"/>
        <w:numPr>
          <w:ilvl w:val="0"/>
          <w:numId w:val="24"/>
        </w:numPr>
        <w:spacing w:before="0" w:after="0"/>
        <w:ind w:left="1134"/>
        <w:rPr>
          <w:rFonts w:ascii="Arial" w:hAnsi="Arial" w:cs="Arial"/>
          <w:sz w:val="22"/>
        </w:rPr>
      </w:pPr>
      <w:r w:rsidRPr="00E618E6">
        <w:rPr>
          <w:rFonts w:ascii="Arial" w:hAnsi="Arial" w:cs="Arial"/>
          <w:sz w:val="22"/>
        </w:rPr>
        <w:t>sposób i okres udostępnienia wykonawcy i wykorzystania przez niego zasobów podmiotu udostępniającego te zasoby przy wykonywaniu zamówienia;</w:t>
      </w:r>
    </w:p>
    <w:p w14:paraId="3331D670" w14:textId="77777777" w:rsidR="00E618E6" w:rsidRPr="00E618E6" w:rsidRDefault="00E618E6" w:rsidP="002D5D70">
      <w:pPr>
        <w:pStyle w:val="pkt"/>
        <w:numPr>
          <w:ilvl w:val="0"/>
          <w:numId w:val="24"/>
        </w:numPr>
        <w:spacing w:before="0" w:after="0"/>
        <w:ind w:left="1134"/>
        <w:rPr>
          <w:rFonts w:ascii="Arial" w:hAnsi="Arial" w:cs="Arial"/>
          <w:sz w:val="22"/>
        </w:rPr>
      </w:pPr>
      <w:r w:rsidRPr="00E618E6">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rFonts w:ascii="Arial" w:hAnsi="Arial" w:cs="Arial"/>
          <w:sz w:val="22"/>
        </w:rPr>
        <w:t>.</w:t>
      </w:r>
    </w:p>
    <w:p w14:paraId="19FC5105" w14:textId="77777777" w:rsidR="00E618E6" w:rsidRPr="00E618E6" w:rsidRDefault="00BF6BAA" w:rsidP="002D5D70">
      <w:pPr>
        <w:pStyle w:val="pkt"/>
        <w:numPr>
          <w:ilvl w:val="0"/>
          <w:numId w:val="23"/>
        </w:numPr>
        <w:spacing w:before="0" w:after="0"/>
        <w:rPr>
          <w:rFonts w:ascii="Arial" w:hAnsi="Arial" w:cs="Arial"/>
          <w:b/>
          <w:bCs/>
          <w:sz w:val="22"/>
          <w:u w:val="single"/>
        </w:rPr>
      </w:pPr>
      <w:r w:rsidRPr="00E618E6">
        <w:rPr>
          <w:rFonts w:ascii="Arial" w:hAnsi="Arial" w:cs="Arial"/>
          <w:b/>
          <w:bCs/>
          <w:sz w:val="22"/>
          <w:shd w:val="clear" w:color="auto" w:fill="FFFFFF"/>
        </w:rPr>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sidRPr="00E618E6">
        <w:rPr>
          <w:rFonts w:ascii="Arial" w:hAnsi="Arial" w:cs="Arial"/>
          <w:b/>
          <w:bCs/>
          <w:sz w:val="22"/>
          <w:u w:val="single"/>
          <w:shd w:val="clear" w:color="auto" w:fill="FFFFFF"/>
        </w:rPr>
        <w:t>a także bada, czy nie zachodzą wobec tego podmiotu podstawy wykluczenia, które zostały przewidziane względem wykonawcy</w:t>
      </w:r>
      <w:r w:rsidR="00E618E6" w:rsidRPr="00E618E6">
        <w:rPr>
          <w:rFonts w:ascii="Arial" w:hAnsi="Arial" w:cs="Arial"/>
          <w:b/>
          <w:bCs/>
          <w:sz w:val="22"/>
          <w:u w:val="single"/>
          <w:shd w:val="clear" w:color="auto" w:fill="FFFFFF"/>
        </w:rPr>
        <w:t>.</w:t>
      </w:r>
    </w:p>
    <w:p w14:paraId="7FBCE77B" w14:textId="77777777" w:rsidR="00E618E6" w:rsidRDefault="00BF6BAA" w:rsidP="002D5D70">
      <w:pPr>
        <w:pStyle w:val="pkt"/>
        <w:numPr>
          <w:ilvl w:val="0"/>
          <w:numId w:val="23"/>
        </w:numPr>
        <w:spacing w:before="0" w:after="0"/>
        <w:rPr>
          <w:rFonts w:ascii="Arial" w:hAnsi="Arial" w:cs="Arial"/>
          <w:sz w:val="22"/>
        </w:rPr>
      </w:pPr>
      <w:r w:rsidRPr="00E618E6">
        <w:rPr>
          <w:rFonts w:ascii="Arial" w:hAnsi="Arial" w:cs="Arial"/>
          <w:sz w:val="22"/>
          <w:shd w:val="clear" w:color="auto" w:fill="FFFFFF"/>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096282" w14:textId="77777777" w:rsidR="00E618E6" w:rsidRPr="00E618E6" w:rsidRDefault="00BF6BAA" w:rsidP="002D5D70">
      <w:pPr>
        <w:pStyle w:val="pkt"/>
        <w:numPr>
          <w:ilvl w:val="0"/>
          <w:numId w:val="23"/>
        </w:numPr>
        <w:spacing w:before="0" w:after="0"/>
        <w:rPr>
          <w:rFonts w:ascii="Arial" w:hAnsi="Arial" w:cs="Arial"/>
          <w:sz w:val="22"/>
        </w:rPr>
      </w:pPr>
      <w:r w:rsidRPr="00E618E6">
        <w:rPr>
          <w:rFonts w:ascii="Arial" w:hAnsi="Arial" w:cs="Arial"/>
          <w:sz w:val="22"/>
          <w:shd w:val="clear" w:color="auto" w:fill="FFFFFF"/>
        </w:rPr>
        <w:t xml:space="preserve">Jeżeli zdolności techniczne lub zawodowe, sytuacja ekonomiczna lub finansowa podmiotu udostępniającego zasoby nie potwierdzają spełniania </w:t>
      </w:r>
      <w:r w:rsidRPr="00E618E6">
        <w:rPr>
          <w:rFonts w:ascii="Arial" w:hAnsi="Arial" w:cs="Arial"/>
          <w:sz w:val="22"/>
        </w:rPr>
        <w:t>przez</w:t>
      </w:r>
      <w:r w:rsidRPr="00E618E6">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C14BC6A" w14:textId="77777777" w:rsidR="00BF6BAA" w:rsidRPr="00E618E6" w:rsidRDefault="00BF6BAA" w:rsidP="002D5D70">
      <w:pPr>
        <w:pStyle w:val="pkt"/>
        <w:numPr>
          <w:ilvl w:val="0"/>
          <w:numId w:val="23"/>
        </w:numPr>
        <w:spacing w:before="0" w:after="0"/>
        <w:rPr>
          <w:rFonts w:ascii="Arial" w:hAnsi="Arial" w:cs="Arial"/>
          <w:b/>
          <w:bCs/>
          <w:sz w:val="22"/>
        </w:rPr>
      </w:pPr>
      <w:r w:rsidRPr="00E618E6">
        <w:rPr>
          <w:rFonts w:ascii="Arial" w:hAnsi="Arial" w:cs="Arial"/>
          <w:b/>
          <w:bCs/>
          <w:sz w:val="22"/>
          <w:shd w:val="clear" w:color="auto" w:fill="FFFFFF"/>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28D0847" w14:textId="77777777" w:rsidR="00896320" w:rsidRDefault="00BF6BAA" w:rsidP="002D5D70">
      <w:pPr>
        <w:pStyle w:val="Akapitzlist"/>
        <w:numPr>
          <w:ilvl w:val="0"/>
          <w:numId w:val="22"/>
        </w:numPr>
        <w:ind w:left="426"/>
        <w:jc w:val="both"/>
        <w:rPr>
          <w:rFonts w:ascii="Arial" w:hAnsi="Arial" w:cs="Arial"/>
          <w:sz w:val="22"/>
          <w:szCs w:val="22"/>
        </w:rPr>
      </w:pPr>
      <w:r w:rsidRPr="00E618E6">
        <w:rPr>
          <w:rFonts w:ascii="Arial" w:hAnsi="Arial" w:cs="Arial"/>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77833021" w14:textId="77777777" w:rsidR="00896320" w:rsidRPr="00896320" w:rsidRDefault="00BF6BAA" w:rsidP="002D5D70">
      <w:pPr>
        <w:pStyle w:val="Akapitzlist"/>
        <w:numPr>
          <w:ilvl w:val="0"/>
          <w:numId w:val="25"/>
        </w:numPr>
        <w:ind w:left="851"/>
        <w:jc w:val="both"/>
        <w:rPr>
          <w:rFonts w:ascii="Arial" w:hAnsi="Arial" w:cs="Arial"/>
          <w:sz w:val="22"/>
          <w:szCs w:val="22"/>
        </w:rPr>
      </w:pPr>
      <w:r w:rsidRPr="00896320">
        <w:rPr>
          <w:rFonts w:ascii="Arial" w:hAnsi="Arial" w:cs="Arial"/>
          <w:sz w:val="22"/>
        </w:rPr>
        <w:t>składa wraz z ofertą zobowiązanie innego podmiotu do udostępnienia niezbędnych zasobów Wykonawcy - zgodnie z </w:t>
      </w:r>
      <w:r w:rsidRPr="00896320">
        <w:rPr>
          <w:rFonts w:ascii="Arial" w:hAnsi="Arial" w:cs="Arial"/>
          <w:b/>
          <w:sz w:val="22"/>
        </w:rPr>
        <w:t>Załącznikiem nr 3 do SWZ</w:t>
      </w:r>
      <w:r w:rsidRPr="00896320">
        <w:rPr>
          <w:rFonts w:ascii="Arial" w:hAnsi="Arial" w:cs="Arial"/>
          <w:sz w:val="22"/>
        </w:rPr>
        <w:t>;</w:t>
      </w:r>
    </w:p>
    <w:p w14:paraId="7EDA65DC" w14:textId="77777777" w:rsidR="00896320" w:rsidRPr="00755261" w:rsidRDefault="00BF6BAA" w:rsidP="002D5D70">
      <w:pPr>
        <w:pStyle w:val="Akapitzlist"/>
        <w:numPr>
          <w:ilvl w:val="0"/>
          <w:numId w:val="25"/>
        </w:numPr>
        <w:ind w:left="851"/>
        <w:jc w:val="both"/>
        <w:rPr>
          <w:rFonts w:ascii="Arial" w:hAnsi="Arial" w:cs="Arial"/>
          <w:sz w:val="22"/>
          <w:szCs w:val="22"/>
        </w:rPr>
      </w:pPr>
      <w:r w:rsidRPr="00755261">
        <w:rPr>
          <w:rFonts w:ascii="Arial" w:hAnsi="Arial" w:cs="Arial"/>
          <w:sz w:val="22"/>
        </w:rPr>
        <w:t xml:space="preserve">składa wraz z ofertą </w:t>
      </w:r>
      <w:r w:rsidRPr="00755261">
        <w:rPr>
          <w:rFonts w:ascii="Arial" w:hAnsi="Arial" w:cs="Arial"/>
          <w:b/>
          <w:sz w:val="22"/>
        </w:rPr>
        <w:t>Jednolity Europejski Dokument Zamówienia (ESPD)</w:t>
      </w:r>
      <w:r w:rsidRPr="00755261">
        <w:rPr>
          <w:rFonts w:ascii="Arial" w:hAnsi="Arial" w:cs="Arial"/>
          <w:sz w:val="22"/>
        </w:rPr>
        <w:t xml:space="preserve"> dotyczący tych podmiotów, w zakresie wskazanym w Części II Sekcji C ESPD (</w:t>
      </w:r>
      <w:r w:rsidRPr="00755261">
        <w:rPr>
          <w:rFonts w:ascii="Arial" w:hAnsi="Arial" w:cs="Arial"/>
          <w:i/>
          <w:sz w:val="22"/>
        </w:rPr>
        <w:t>Informacje na temat polegania na zdolności innych podmiotów</w:t>
      </w:r>
      <w:r w:rsidRPr="00755261">
        <w:rPr>
          <w:rFonts w:ascii="Arial" w:hAnsi="Arial" w:cs="Arial"/>
          <w:sz w:val="22"/>
        </w:rPr>
        <w:t>);</w:t>
      </w:r>
    </w:p>
    <w:p w14:paraId="1B82B437" w14:textId="77777777" w:rsidR="00BF6BAA" w:rsidRPr="00896320" w:rsidRDefault="00BF6BAA" w:rsidP="002D5D70">
      <w:pPr>
        <w:pStyle w:val="Akapitzlist"/>
        <w:numPr>
          <w:ilvl w:val="0"/>
          <w:numId w:val="25"/>
        </w:numPr>
        <w:ind w:left="851"/>
        <w:jc w:val="both"/>
        <w:rPr>
          <w:rFonts w:ascii="Arial" w:hAnsi="Arial" w:cs="Arial"/>
          <w:sz w:val="22"/>
          <w:szCs w:val="22"/>
        </w:rPr>
      </w:pPr>
      <w:r w:rsidRPr="00896320">
        <w:rPr>
          <w:rFonts w:ascii="Arial" w:hAnsi="Arial" w:cs="Arial"/>
          <w:sz w:val="22"/>
        </w:rPr>
        <w:t>w terminie określonym w Rozdziale X ust. 3 SWZ, przedkłada w odniesieniu do tych podmiotów oświadczenia i dokumenty tam wskazane.</w:t>
      </w:r>
    </w:p>
    <w:p w14:paraId="00486F3C"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INFORMACJA DLA WYKONAWCÓW WSPÓLNIE UBIEGAJĄCYCH SIĘ O UDZIELENIE ZAMÓWIENIA (SPÓŁKI CYWILNE/ KONSORCJA)</w:t>
      </w:r>
    </w:p>
    <w:p w14:paraId="75E00EAF" w14:textId="77777777" w:rsidR="000260B5" w:rsidRDefault="00BF6BAA" w:rsidP="002D5D70">
      <w:pPr>
        <w:pStyle w:val="Akapitzlist"/>
        <w:numPr>
          <w:ilvl w:val="0"/>
          <w:numId w:val="26"/>
        </w:numPr>
        <w:spacing w:before="240"/>
        <w:ind w:left="426"/>
        <w:jc w:val="both"/>
        <w:rPr>
          <w:rFonts w:ascii="Arial" w:hAnsi="Arial" w:cs="Arial"/>
          <w:sz w:val="22"/>
          <w:szCs w:val="22"/>
        </w:rPr>
      </w:pPr>
      <w:r w:rsidRPr="000260B5">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0260B5">
        <w:rPr>
          <w:rFonts w:ascii="Arial" w:hAnsi="Arial" w:cs="Arial"/>
          <w:b/>
          <w:sz w:val="22"/>
          <w:szCs w:val="22"/>
        </w:rPr>
        <w:t xml:space="preserve"> </w:t>
      </w:r>
      <w:r w:rsidRPr="000260B5">
        <w:rPr>
          <w:rFonts w:ascii="Arial" w:hAnsi="Arial" w:cs="Arial"/>
          <w:sz w:val="22"/>
          <w:szCs w:val="22"/>
        </w:rPr>
        <w:t>winno być załączone do oferty w postaci elektronicznej.</w:t>
      </w:r>
    </w:p>
    <w:p w14:paraId="2FA05121" w14:textId="77777777" w:rsidR="000260B5" w:rsidRDefault="00BF6BAA" w:rsidP="002D5D70">
      <w:pPr>
        <w:pStyle w:val="Akapitzlist"/>
        <w:numPr>
          <w:ilvl w:val="0"/>
          <w:numId w:val="26"/>
        </w:numPr>
        <w:ind w:left="426"/>
        <w:jc w:val="both"/>
        <w:rPr>
          <w:rFonts w:ascii="Arial" w:hAnsi="Arial" w:cs="Arial"/>
          <w:sz w:val="22"/>
          <w:szCs w:val="22"/>
        </w:rPr>
      </w:pPr>
      <w:r w:rsidRPr="000260B5">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w:t>
      </w:r>
      <w:r w:rsidR="00F5099A">
        <w:rPr>
          <w:rFonts w:ascii="Arial" w:hAnsi="Arial" w:cs="Arial"/>
          <w:sz w:val="22"/>
          <w:szCs w:val="22"/>
        </w:rPr>
        <w:t>o</w:t>
      </w:r>
      <w:r w:rsidRPr="000260B5">
        <w:rPr>
          <w:rFonts w:ascii="Arial" w:hAnsi="Arial" w:cs="Arial"/>
          <w:sz w:val="22"/>
          <w:szCs w:val="22"/>
        </w:rPr>
        <w:t xml:space="preserve"> wstępnie potwierdza spełnianie warunków udziału w postępowaniu oraz brak podstaw do wykluczenia w zakresie, w którym każdy z Wykonawców wykazuje spełnianie warunków udziału w postępowaniu oraz brak podstaw do wykluczenia.</w:t>
      </w:r>
      <w:bookmarkStart w:id="4" w:name="bookmark11"/>
    </w:p>
    <w:p w14:paraId="34552319" w14:textId="77777777" w:rsidR="000260B5" w:rsidRDefault="00BF6BAA" w:rsidP="002D5D70">
      <w:pPr>
        <w:pStyle w:val="Akapitzlist"/>
        <w:numPr>
          <w:ilvl w:val="0"/>
          <w:numId w:val="26"/>
        </w:numPr>
        <w:ind w:left="426"/>
        <w:jc w:val="both"/>
        <w:rPr>
          <w:rFonts w:ascii="Arial" w:hAnsi="Arial" w:cs="Arial"/>
          <w:sz w:val="22"/>
          <w:szCs w:val="22"/>
        </w:rPr>
      </w:pPr>
      <w:r w:rsidRPr="000260B5">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41305431" w14:textId="77777777" w:rsidR="00BF6BAA" w:rsidRPr="000260B5" w:rsidRDefault="000260B5" w:rsidP="002D5D70">
      <w:pPr>
        <w:pStyle w:val="Akapitzlist"/>
        <w:numPr>
          <w:ilvl w:val="0"/>
          <w:numId w:val="26"/>
        </w:numPr>
        <w:ind w:left="426"/>
        <w:jc w:val="both"/>
        <w:rPr>
          <w:rFonts w:ascii="Arial" w:hAnsi="Arial" w:cs="Arial"/>
          <w:b/>
          <w:bCs/>
          <w:sz w:val="22"/>
          <w:szCs w:val="22"/>
        </w:rPr>
      </w:pPr>
      <w:r>
        <w:rPr>
          <w:rFonts w:ascii="Arial" w:hAnsi="Arial" w:cs="Arial"/>
          <w:b/>
          <w:bCs/>
          <w:sz w:val="22"/>
          <w:szCs w:val="22"/>
          <w:shd w:val="clear" w:color="auto" w:fill="FFFFFF"/>
        </w:rPr>
        <w:t xml:space="preserve">UWAGA! </w:t>
      </w:r>
      <w:r w:rsidR="00BF6BAA" w:rsidRPr="000260B5">
        <w:rPr>
          <w:rFonts w:ascii="Arial" w:hAnsi="Arial" w:cs="Arial"/>
          <w:b/>
          <w:bCs/>
          <w:sz w:val="22"/>
          <w:szCs w:val="22"/>
          <w:shd w:val="clear" w:color="auto" w:fill="FFFFFF"/>
        </w:rPr>
        <w:t xml:space="preserve">Wykonawcy wspólnie </w:t>
      </w:r>
      <w:r w:rsidR="00BF6BAA" w:rsidRPr="000260B5">
        <w:rPr>
          <w:rFonts w:ascii="Arial" w:hAnsi="Arial" w:cs="Arial"/>
          <w:b/>
          <w:bCs/>
          <w:sz w:val="22"/>
          <w:szCs w:val="22"/>
        </w:rPr>
        <w:t>ubiegający</w:t>
      </w:r>
      <w:r w:rsidR="00BF6BAA" w:rsidRPr="000260B5">
        <w:rPr>
          <w:rFonts w:ascii="Arial" w:hAnsi="Arial" w:cs="Arial"/>
          <w:b/>
          <w:bCs/>
          <w:sz w:val="22"/>
          <w:szCs w:val="22"/>
          <w:shd w:val="clear" w:color="auto" w:fill="FFFFFF"/>
        </w:rPr>
        <w:t xml:space="preserve"> się o udzielenie zamówienia wskazują </w:t>
      </w:r>
      <w:r w:rsidR="001E7D5F">
        <w:rPr>
          <w:rFonts w:ascii="Arial" w:hAnsi="Arial" w:cs="Arial"/>
          <w:b/>
          <w:bCs/>
          <w:sz w:val="22"/>
          <w:szCs w:val="22"/>
          <w:shd w:val="clear" w:color="auto" w:fill="FFFFFF"/>
        </w:rPr>
        <w:br/>
      </w:r>
      <w:r w:rsidR="00BF6BAA" w:rsidRPr="000260B5">
        <w:rPr>
          <w:rFonts w:ascii="Arial" w:hAnsi="Arial" w:cs="Arial"/>
          <w:b/>
          <w:bCs/>
          <w:sz w:val="22"/>
          <w:szCs w:val="22"/>
          <w:shd w:val="clear" w:color="auto" w:fill="FFFFFF"/>
        </w:rPr>
        <w:t>w formularzu oferty, które dostawy wykonają poszczególni wykonawcy</w:t>
      </w:r>
      <w:r>
        <w:rPr>
          <w:rFonts w:ascii="Arial" w:hAnsi="Arial" w:cs="Arial"/>
          <w:b/>
          <w:bCs/>
          <w:sz w:val="22"/>
          <w:szCs w:val="22"/>
          <w:shd w:val="clear" w:color="auto" w:fill="FFFFFF"/>
        </w:rPr>
        <w:t>.</w:t>
      </w:r>
    </w:p>
    <w:p w14:paraId="761ABB08"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bCs/>
          <w:sz w:val="22"/>
        </w:rPr>
      </w:pPr>
      <w:r w:rsidRPr="00BF6BAA">
        <w:rPr>
          <w:rFonts w:ascii="Arial" w:hAnsi="Arial" w:cs="Arial"/>
          <w:b/>
          <w:bCs/>
          <w:sz w:val="22"/>
        </w:rPr>
        <w:lastRenderedPageBreak/>
        <w:t>X</w:t>
      </w:r>
      <w:r w:rsidR="00E7195A">
        <w:rPr>
          <w:rFonts w:ascii="Arial" w:hAnsi="Arial" w:cs="Arial"/>
          <w:b/>
          <w:bCs/>
          <w:sz w:val="22"/>
        </w:rPr>
        <w:t>I</w:t>
      </w:r>
      <w:r w:rsidRPr="00BF6BAA">
        <w:rPr>
          <w:rFonts w:ascii="Arial" w:hAnsi="Arial" w:cs="Arial"/>
          <w:b/>
          <w:bCs/>
          <w:sz w:val="22"/>
        </w:rPr>
        <w:t>II.</w:t>
      </w:r>
      <w:r w:rsidRPr="00BF6BAA">
        <w:rPr>
          <w:rFonts w:ascii="Arial" w:hAnsi="Arial" w:cs="Arial"/>
          <w:b/>
          <w:bCs/>
          <w:sz w:val="22"/>
        </w:rPr>
        <w:tab/>
        <w:t xml:space="preserve">SPOSÓB KOMUNIKACJI ORAZ </w:t>
      </w:r>
      <w:bookmarkEnd w:id="4"/>
      <w:r w:rsidRPr="00BF6BAA">
        <w:rPr>
          <w:rFonts w:ascii="Arial" w:hAnsi="Arial" w:cs="Arial"/>
          <w:b/>
          <w:bCs/>
          <w:sz w:val="22"/>
        </w:rPr>
        <w:t>WYJAŚNIENIA TREŚCI SWZ</w:t>
      </w:r>
    </w:p>
    <w:p w14:paraId="71800DE3" w14:textId="77777777" w:rsidR="00E138F0" w:rsidRPr="00141F5C" w:rsidRDefault="00E138F0" w:rsidP="00E138F0">
      <w:pPr>
        <w:pStyle w:val="Akapitzlist"/>
        <w:numPr>
          <w:ilvl w:val="0"/>
          <w:numId w:val="27"/>
        </w:numPr>
        <w:spacing w:before="240"/>
        <w:ind w:left="426"/>
        <w:jc w:val="both"/>
        <w:rPr>
          <w:rFonts w:ascii="Arial" w:hAnsi="Arial" w:cs="Arial"/>
          <w:bCs/>
          <w:sz w:val="22"/>
          <w:szCs w:val="22"/>
        </w:rPr>
      </w:pPr>
      <w:r w:rsidRPr="00EF59B2">
        <w:rPr>
          <w:rFonts w:ascii="Arial" w:hAnsi="Arial" w:cs="Arial"/>
          <w:sz w:val="22"/>
          <w:szCs w:val="22"/>
        </w:rPr>
        <w:t xml:space="preserve">W postępowaniu o udzielenie zamówienia komunikacja między Zamawiającym </w:t>
      </w:r>
      <w:r>
        <w:rPr>
          <w:rFonts w:ascii="Arial" w:hAnsi="Arial" w:cs="Arial"/>
          <w:sz w:val="22"/>
          <w:szCs w:val="22"/>
        </w:rPr>
        <w:br/>
      </w:r>
      <w:r w:rsidRPr="00EF59B2">
        <w:rPr>
          <w:rFonts w:ascii="Arial" w:hAnsi="Arial" w:cs="Arial"/>
          <w:sz w:val="22"/>
          <w:szCs w:val="22"/>
        </w:rPr>
        <w:t xml:space="preserve">a Wykonawcami odbywa się przy użyciu </w:t>
      </w:r>
      <w:proofErr w:type="spellStart"/>
      <w:r w:rsidRPr="00EF59B2">
        <w:rPr>
          <w:rFonts w:ascii="Arial" w:hAnsi="Arial" w:cs="Arial"/>
          <w:sz w:val="22"/>
          <w:szCs w:val="22"/>
        </w:rPr>
        <w:t>miniPortalu</w:t>
      </w:r>
      <w:proofErr w:type="spellEnd"/>
      <w:r w:rsidRPr="00EF59B2">
        <w:rPr>
          <w:rFonts w:ascii="Arial" w:hAnsi="Arial" w:cs="Arial"/>
          <w:sz w:val="22"/>
          <w:szCs w:val="22"/>
        </w:rPr>
        <w:t xml:space="preserve">, który dostępny jest pod adresem: </w:t>
      </w:r>
      <w:hyperlink r:id="rId25" w:history="1">
        <w:r w:rsidRPr="00FB2D2B">
          <w:rPr>
            <w:rStyle w:val="Hipercze"/>
            <w:rFonts w:ascii="Arial" w:hAnsi="Arial" w:cs="Arial"/>
            <w:sz w:val="22"/>
            <w:szCs w:val="22"/>
          </w:rPr>
          <w:t>https://miniportal.uzp.gov.pl/</w:t>
        </w:r>
      </w:hyperlink>
      <w:r>
        <w:rPr>
          <w:rFonts w:ascii="Arial" w:hAnsi="Arial" w:cs="Arial"/>
          <w:sz w:val="22"/>
          <w:szCs w:val="22"/>
        </w:rPr>
        <w:t xml:space="preserve"> </w:t>
      </w:r>
      <w:r w:rsidRPr="00EF59B2">
        <w:rPr>
          <w:rFonts w:ascii="Arial" w:hAnsi="Arial" w:cs="Arial"/>
          <w:sz w:val="22"/>
          <w:szCs w:val="22"/>
        </w:rPr>
        <w:t xml:space="preserve">, </w:t>
      </w:r>
      <w:proofErr w:type="spellStart"/>
      <w:r w:rsidRPr="00EF59B2">
        <w:rPr>
          <w:rFonts w:ascii="Arial" w:hAnsi="Arial" w:cs="Arial"/>
          <w:sz w:val="22"/>
          <w:szCs w:val="22"/>
        </w:rPr>
        <w:t>ePUAPu</w:t>
      </w:r>
      <w:proofErr w:type="spellEnd"/>
      <w:r>
        <w:rPr>
          <w:rFonts w:ascii="Arial" w:hAnsi="Arial" w:cs="Arial"/>
          <w:sz w:val="22"/>
          <w:szCs w:val="22"/>
        </w:rPr>
        <w:t xml:space="preserve"> adres skrzynki /f0et0np91c/skrytka</w:t>
      </w:r>
      <w:r w:rsidRPr="00EF59B2">
        <w:rPr>
          <w:rFonts w:ascii="Arial" w:hAnsi="Arial" w:cs="Arial"/>
          <w:sz w:val="22"/>
          <w:szCs w:val="22"/>
        </w:rPr>
        <w:t xml:space="preserve">, dostępnego pod adresem: </w:t>
      </w:r>
      <w:r w:rsidRPr="003A6937">
        <w:rPr>
          <w:rFonts w:ascii="Arial" w:hAnsi="Arial" w:cs="Arial"/>
          <w:sz w:val="22"/>
          <w:szCs w:val="22"/>
        </w:rPr>
        <w:t>https://epuap.gov.pl/wps/portal</w:t>
      </w:r>
      <w:r w:rsidRPr="00EF59B2">
        <w:rPr>
          <w:rFonts w:ascii="Arial" w:hAnsi="Arial" w:cs="Arial"/>
          <w:sz w:val="22"/>
          <w:szCs w:val="22"/>
        </w:rPr>
        <w:t xml:space="preserve"> oraz poczty elektronicznej</w:t>
      </w:r>
      <w:r>
        <w:rPr>
          <w:rFonts w:ascii="Arial" w:hAnsi="Arial" w:cs="Arial"/>
          <w:sz w:val="22"/>
          <w:szCs w:val="22"/>
        </w:rPr>
        <w:t xml:space="preserve"> </w:t>
      </w:r>
      <w:r>
        <w:rPr>
          <w:rFonts w:ascii="Arial" w:hAnsi="Arial" w:cs="Arial"/>
          <w:b/>
          <w:sz w:val="22"/>
          <w:szCs w:val="22"/>
          <w:u w:color="FF0000"/>
        </w:rPr>
        <w:t>info@niemce.pl</w:t>
      </w:r>
    </w:p>
    <w:p w14:paraId="58A1A829" w14:textId="77777777" w:rsidR="00E138F0" w:rsidRPr="00A0087B" w:rsidRDefault="00E138F0" w:rsidP="00E138F0">
      <w:pPr>
        <w:pStyle w:val="Akapitzlist"/>
        <w:numPr>
          <w:ilvl w:val="0"/>
          <w:numId w:val="27"/>
        </w:numPr>
        <w:ind w:left="426"/>
        <w:jc w:val="both"/>
        <w:rPr>
          <w:rFonts w:ascii="Arial" w:hAnsi="Arial" w:cs="Arial"/>
          <w:b/>
          <w:sz w:val="22"/>
          <w:szCs w:val="22"/>
        </w:rPr>
      </w:pPr>
      <w:r w:rsidRPr="00141F5C">
        <w:rPr>
          <w:rFonts w:ascii="Arial" w:hAnsi="Arial" w:cs="Arial"/>
          <w:bCs/>
          <w:sz w:val="22"/>
          <w:szCs w:val="22"/>
        </w:rPr>
        <w:t>Ofertę, oświadczeni</w:t>
      </w:r>
      <w:r>
        <w:rPr>
          <w:rFonts w:ascii="Arial" w:hAnsi="Arial" w:cs="Arial"/>
          <w:bCs/>
          <w:sz w:val="22"/>
          <w:szCs w:val="22"/>
        </w:rPr>
        <w:t>e</w:t>
      </w:r>
      <w:r w:rsidRPr="00141F5C">
        <w:rPr>
          <w:rFonts w:ascii="Arial" w:hAnsi="Arial" w:cs="Arial"/>
          <w:bCs/>
          <w:sz w:val="22"/>
          <w:szCs w:val="22"/>
        </w:rPr>
        <w:t xml:space="preserve">, o których mowa w art. 125 ust. 1 ustawy </w:t>
      </w:r>
      <w:proofErr w:type="spellStart"/>
      <w:r w:rsidRPr="00141F5C">
        <w:rPr>
          <w:rFonts w:ascii="Arial" w:hAnsi="Arial" w:cs="Arial"/>
          <w:bCs/>
          <w:sz w:val="22"/>
          <w:szCs w:val="22"/>
        </w:rPr>
        <w:t>Pzp</w:t>
      </w:r>
      <w:proofErr w:type="spellEnd"/>
      <w:r w:rsidRPr="00141F5C">
        <w:rPr>
          <w:rFonts w:ascii="Arial" w:hAnsi="Arial" w:cs="Arial"/>
          <w:bCs/>
          <w:sz w:val="22"/>
          <w:szCs w:val="22"/>
        </w:rPr>
        <w:t xml:space="preserve">, podmiotowe środki dowodowe, pełnomocnictwa,  zobowiązanie  podmiotu  udostępniającego  zasoby  sporządza  się  w  postaci elektronicznej, w ogólnie dostępnych formatach danych, </w:t>
      </w:r>
      <w:r>
        <w:rPr>
          <w:rFonts w:ascii="Arial" w:hAnsi="Arial" w:cs="Arial"/>
          <w:bCs/>
          <w:sz w:val="22"/>
          <w:szCs w:val="22"/>
        </w:rPr>
        <w:br/>
      </w:r>
      <w:r w:rsidRPr="00141F5C">
        <w:rPr>
          <w:rFonts w:ascii="Arial" w:hAnsi="Arial" w:cs="Arial"/>
          <w:bCs/>
          <w:sz w:val="22"/>
          <w:szCs w:val="22"/>
        </w:rPr>
        <w:t>w szczególności w formatach .txt, .rtf, .pdf, .</w:t>
      </w:r>
      <w:proofErr w:type="spellStart"/>
      <w:r w:rsidRPr="00141F5C">
        <w:rPr>
          <w:rFonts w:ascii="Arial" w:hAnsi="Arial" w:cs="Arial"/>
          <w:bCs/>
          <w:sz w:val="22"/>
          <w:szCs w:val="22"/>
        </w:rPr>
        <w:t>doc</w:t>
      </w:r>
      <w:proofErr w:type="spellEnd"/>
      <w:r w:rsidRPr="00141F5C">
        <w:rPr>
          <w:rFonts w:ascii="Arial" w:hAnsi="Arial" w:cs="Arial"/>
          <w:bCs/>
          <w:sz w:val="22"/>
          <w:szCs w:val="22"/>
        </w:rPr>
        <w:t>, .</w:t>
      </w:r>
      <w:proofErr w:type="spellStart"/>
      <w:r w:rsidRPr="00141F5C">
        <w:rPr>
          <w:rFonts w:ascii="Arial" w:hAnsi="Arial" w:cs="Arial"/>
          <w:bCs/>
          <w:sz w:val="22"/>
          <w:szCs w:val="22"/>
        </w:rPr>
        <w:t>docx</w:t>
      </w:r>
      <w:proofErr w:type="spellEnd"/>
      <w:r w:rsidRPr="00141F5C">
        <w:rPr>
          <w:rFonts w:ascii="Arial" w:hAnsi="Arial" w:cs="Arial"/>
          <w:bCs/>
          <w:sz w:val="22"/>
          <w:szCs w:val="22"/>
        </w:rPr>
        <w:t>, .</w:t>
      </w:r>
      <w:proofErr w:type="spellStart"/>
      <w:r w:rsidRPr="00141F5C">
        <w:rPr>
          <w:rFonts w:ascii="Arial" w:hAnsi="Arial" w:cs="Arial"/>
          <w:bCs/>
          <w:sz w:val="22"/>
          <w:szCs w:val="22"/>
        </w:rPr>
        <w:t>odt</w:t>
      </w:r>
      <w:proofErr w:type="spellEnd"/>
      <w:r w:rsidRPr="00141F5C">
        <w:rPr>
          <w:rFonts w:ascii="Arial" w:hAnsi="Arial" w:cs="Arial"/>
          <w:bCs/>
          <w:sz w:val="22"/>
          <w:szCs w:val="22"/>
        </w:rPr>
        <w:t xml:space="preserve">. </w:t>
      </w:r>
      <w:r w:rsidRPr="003C2E4B">
        <w:rPr>
          <w:rFonts w:ascii="Arial" w:hAnsi="Arial" w:cs="Arial"/>
          <w:b/>
          <w:sz w:val="22"/>
          <w:szCs w:val="22"/>
        </w:rPr>
        <w:t xml:space="preserve">Ofertę, a także </w:t>
      </w:r>
      <w:r w:rsidRPr="00A0087B">
        <w:rPr>
          <w:rFonts w:ascii="Arial" w:hAnsi="Arial" w:cs="Arial"/>
          <w:b/>
          <w:sz w:val="22"/>
          <w:szCs w:val="22"/>
        </w:rPr>
        <w:t>oświadczenie o jakim mowa w Rozdziale X ust. 1 SWZ składa  się,  pod  rygorem  nieważności, w  formie  elektronicznej  lub  w  postaci  elektronicznej opatrzonej kwalifikowanym podpisem elektronicznym.</w:t>
      </w:r>
    </w:p>
    <w:p w14:paraId="4CBD1FE9" w14:textId="3D4F0789" w:rsidR="00E138F0" w:rsidRPr="00557223" w:rsidRDefault="00E138F0" w:rsidP="00E138F0">
      <w:pPr>
        <w:pStyle w:val="Akapitzlist"/>
        <w:numPr>
          <w:ilvl w:val="0"/>
          <w:numId w:val="27"/>
        </w:numPr>
        <w:ind w:left="426"/>
        <w:jc w:val="both"/>
        <w:rPr>
          <w:rFonts w:ascii="Arial" w:hAnsi="Arial" w:cs="Arial"/>
          <w:bCs/>
          <w:sz w:val="22"/>
          <w:szCs w:val="22"/>
          <w:u w:val="single"/>
        </w:rPr>
      </w:pPr>
      <w:r w:rsidRPr="00A0087B">
        <w:rPr>
          <w:rFonts w:ascii="Arial" w:hAnsi="Arial" w:cs="Arial"/>
          <w:sz w:val="22"/>
          <w:szCs w:val="22"/>
        </w:rPr>
        <w:t xml:space="preserve">Zamawiający wyznacza następujące osoby do kontaktu z Wykonawcami: </w:t>
      </w:r>
      <w:r>
        <w:rPr>
          <w:rFonts w:ascii="Arial" w:hAnsi="Arial" w:cs="Arial"/>
          <w:sz w:val="22"/>
          <w:szCs w:val="22"/>
        </w:rPr>
        <w:t xml:space="preserve">Pana Michała Tarnowskiego </w:t>
      </w:r>
      <w:proofErr w:type="spellStart"/>
      <w:r>
        <w:rPr>
          <w:rFonts w:ascii="Arial" w:hAnsi="Arial" w:cs="Arial"/>
          <w:sz w:val="22"/>
          <w:szCs w:val="22"/>
        </w:rPr>
        <w:t>tel</w:t>
      </w:r>
      <w:proofErr w:type="spellEnd"/>
      <w:r>
        <w:rPr>
          <w:rFonts w:ascii="Arial" w:hAnsi="Arial" w:cs="Arial"/>
          <w:sz w:val="22"/>
          <w:szCs w:val="22"/>
        </w:rPr>
        <w:t xml:space="preserve"> </w:t>
      </w:r>
      <w:r>
        <w:t>81 756 15 74 email inwestycje@niemce.pl</w:t>
      </w:r>
    </w:p>
    <w:p w14:paraId="0E7E0085" w14:textId="77777777" w:rsidR="00E138F0" w:rsidRPr="00A0087B" w:rsidRDefault="00E138F0" w:rsidP="00E138F0">
      <w:pPr>
        <w:pStyle w:val="Akapitzlist"/>
        <w:numPr>
          <w:ilvl w:val="0"/>
          <w:numId w:val="27"/>
        </w:numPr>
        <w:ind w:left="426"/>
        <w:jc w:val="both"/>
        <w:rPr>
          <w:rFonts w:ascii="Arial" w:hAnsi="Arial" w:cs="Arial"/>
          <w:bCs/>
          <w:sz w:val="22"/>
          <w:szCs w:val="22"/>
        </w:rPr>
      </w:pPr>
      <w:r w:rsidRPr="00A0087B">
        <w:rPr>
          <w:rFonts w:ascii="Arial" w:hAnsi="Arial" w:cs="Arial"/>
          <w:sz w:val="22"/>
          <w:szCs w:val="22"/>
        </w:rPr>
        <w:t xml:space="preserve">Wykonawca zamierzający wziąć udział w postępowaniu o udzielenie zamówienia publicznego, musi posiadać konto na </w:t>
      </w:r>
      <w:proofErr w:type="spellStart"/>
      <w:r w:rsidRPr="00A0087B">
        <w:rPr>
          <w:rFonts w:ascii="Arial" w:hAnsi="Arial" w:cs="Arial"/>
          <w:sz w:val="22"/>
          <w:szCs w:val="22"/>
        </w:rPr>
        <w:t>ePUAP</w:t>
      </w:r>
      <w:proofErr w:type="spellEnd"/>
      <w:r w:rsidRPr="00A0087B">
        <w:rPr>
          <w:rFonts w:ascii="Arial" w:hAnsi="Arial" w:cs="Arial"/>
          <w:sz w:val="22"/>
          <w:szCs w:val="22"/>
        </w:rPr>
        <w:t xml:space="preserve">. Wykonawca posiadający konto na </w:t>
      </w:r>
      <w:proofErr w:type="spellStart"/>
      <w:r w:rsidRPr="00A0087B">
        <w:rPr>
          <w:rFonts w:ascii="Arial" w:hAnsi="Arial" w:cs="Arial"/>
          <w:sz w:val="22"/>
          <w:szCs w:val="22"/>
        </w:rPr>
        <w:t>ePUAP</w:t>
      </w:r>
      <w:proofErr w:type="spellEnd"/>
      <w:r w:rsidRPr="00A0087B">
        <w:rPr>
          <w:rFonts w:ascii="Arial" w:hAnsi="Arial" w:cs="Arial"/>
          <w:sz w:val="22"/>
          <w:szCs w:val="22"/>
        </w:rPr>
        <w:t xml:space="preserve"> ma dostęp do następujących formularzy: „</w:t>
      </w:r>
      <w:bookmarkStart w:id="5" w:name="_Hlk66352041"/>
      <w:r w:rsidRPr="00A0087B">
        <w:rPr>
          <w:rFonts w:ascii="Arial" w:hAnsi="Arial" w:cs="Arial"/>
          <w:sz w:val="22"/>
          <w:szCs w:val="22"/>
        </w:rPr>
        <w:t>Formularz do złożenia, zmiany, wycofania oferty lub wniosku</w:t>
      </w:r>
      <w:bookmarkEnd w:id="5"/>
      <w:r w:rsidRPr="00A0087B">
        <w:rPr>
          <w:rFonts w:ascii="Arial" w:hAnsi="Arial" w:cs="Arial"/>
          <w:sz w:val="22"/>
          <w:szCs w:val="22"/>
        </w:rPr>
        <w:t xml:space="preserve">” oraz do „Formularza do komunikacji”. </w:t>
      </w:r>
    </w:p>
    <w:p w14:paraId="12E69DC0"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A0087B">
        <w:rPr>
          <w:rFonts w:ascii="Arial" w:hAnsi="Arial" w:cs="Arial"/>
          <w:sz w:val="22"/>
          <w:szCs w:val="22"/>
        </w:rPr>
        <w:t>Wymagania techniczne i organizacyjne wysyłania i odbierania dokumentów elektronicznych, elektronicznych kopii dokumentów i oświadczeń oraz informacji przekazywanych przy</w:t>
      </w:r>
      <w:r w:rsidRPr="00141F5C">
        <w:rPr>
          <w:rFonts w:ascii="Arial" w:hAnsi="Arial" w:cs="Arial"/>
          <w:sz w:val="22"/>
          <w:szCs w:val="22"/>
        </w:rPr>
        <w:t xml:space="preserve"> ich użyciu opisane zostały w Regulaminie korzystania z systemu </w:t>
      </w:r>
      <w:proofErr w:type="spellStart"/>
      <w:r w:rsidRPr="00141F5C">
        <w:rPr>
          <w:rFonts w:ascii="Arial" w:hAnsi="Arial" w:cs="Arial"/>
          <w:sz w:val="22"/>
          <w:szCs w:val="22"/>
        </w:rPr>
        <w:t>miniPortal</w:t>
      </w:r>
      <w:proofErr w:type="spellEnd"/>
      <w:r w:rsidRPr="00141F5C">
        <w:rPr>
          <w:rFonts w:ascii="Arial" w:hAnsi="Arial" w:cs="Arial"/>
          <w:sz w:val="22"/>
          <w:szCs w:val="22"/>
        </w:rPr>
        <w:t xml:space="preserve"> oraz Warunkach korzystania z elektronicznej platformy usług administracji publicznej (</w:t>
      </w:r>
      <w:proofErr w:type="spellStart"/>
      <w:r w:rsidRPr="00141F5C">
        <w:rPr>
          <w:rFonts w:ascii="Arial" w:hAnsi="Arial" w:cs="Arial"/>
          <w:sz w:val="22"/>
          <w:szCs w:val="22"/>
        </w:rPr>
        <w:t>ePUAP</w:t>
      </w:r>
      <w:proofErr w:type="spellEnd"/>
      <w:r w:rsidRPr="00141F5C">
        <w:rPr>
          <w:rFonts w:ascii="Arial" w:hAnsi="Arial" w:cs="Arial"/>
          <w:sz w:val="22"/>
          <w:szCs w:val="22"/>
        </w:rPr>
        <w:t>).</w:t>
      </w:r>
    </w:p>
    <w:p w14:paraId="343E8167"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 xml:space="preserve">Maksymalny rozmiar plików przesyłanych za pośrednictwem dedykowanych formularzy: „Formularz złożenia, zmiany, wycofania oferty lub wniosku” i „Formularza do komunikacji” wynosi 150 MB. </w:t>
      </w:r>
    </w:p>
    <w:p w14:paraId="5CF71E2A"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41F5C">
        <w:rPr>
          <w:rFonts w:ascii="Arial" w:hAnsi="Arial" w:cs="Arial"/>
          <w:sz w:val="22"/>
          <w:szCs w:val="22"/>
        </w:rPr>
        <w:t>ePUAP</w:t>
      </w:r>
      <w:proofErr w:type="spellEnd"/>
      <w:r w:rsidRPr="00141F5C">
        <w:rPr>
          <w:rFonts w:ascii="Arial" w:hAnsi="Arial" w:cs="Arial"/>
          <w:sz w:val="22"/>
          <w:szCs w:val="22"/>
        </w:rPr>
        <w:t xml:space="preserve">. </w:t>
      </w:r>
    </w:p>
    <w:p w14:paraId="0F4D119E"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 xml:space="preserve">Zamawiający </w:t>
      </w:r>
      <w:r w:rsidRPr="00755261">
        <w:rPr>
          <w:rFonts w:ascii="Arial" w:hAnsi="Arial" w:cs="Arial"/>
          <w:sz w:val="22"/>
          <w:szCs w:val="22"/>
        </w:rPr>
        <w:t xml:space="preserve">przekazuje link do postępowania oraz ID postępowania jako załącznik do niniejszej SWZ. Dane postępowanie można wyszukać również na </w:t>
      </w:r>
      <w:r w:rsidRPr="00141F5C">
        <w:rPr>
          <w:rFonts w:ascii="Arial" w:hAnsi="Arial" w:cs="Arial"/>
          <w:sz w:val="22"/>
          <w:szCs w:val="22"/>
        </w:rPr>
        <w:t xml:space="preserve">Liście wszystkich postępowań w </w:t>
      </w:r>
      <w:proofErr w:type="spellStart"/>
      <w:r w:rsidRPr="00141F5C">
        <w:rPr>
          <w:rFonts w:ascii="Arial" w:hAnsi="Arial" w:cs="Arial"/>
          <w:sz w:val="22"/>
          <w:szCs w:val="22"/>
        </w:rPr>
        <w:t>miniPortalu</w:t>
      </w:r>
      <w:proofErr w:type="spellEnd"/>
      <w:r w:rsidRPr="00141F5C">
        <w:rPr>
          <w:rFonts w:ascii="Arial" w:hAnsi="Arial" w:cs="Arial"/>
          <w:sz w:val="22"/>
          <w:szCs w:val="22"/>
        </w:rPr>
        <w:t xml:space="preserve"> klikając wcześniej opcję „Dla Wykonawców” lub ze strony głównej z zakładki Postępowania.</w:t>
      </w:r>
      <w:r>
        <w:rPr>
          <w:rFonts w:ascii="Arial" w:hAnsi="Arial" w:cs="Arial"/>
          <w:sz w:val="22"/>
          <w:szCs w:val="22"/>
        </w:rPr>
        <w:t xml:space="preserve"> Podczas komunikacji przez </w:t>
      </w:r>
      <w:proofErr w:type="spellStart"/>
      <w:r>
        <w:rPr>
          <w:rFonts w:ascii="Arial" w:hAnsi="Arial" w:cs="Arial"/>
          <w:sz w:val="22"/>
          <w:szCs w:val="22"/>
        </w:rPr>
        <w:t>miniPortal</w:t>
      </w:r>
      <w:proofErr w:type="spellEnd"/>
      <w:r>
        <w:rPr>
          <w:rFonts w:ascii="Arial" w:hAnsi="Arial" w:cs="Arial"/>
          <w:sz w:val="22"/>
          <w:szCs w:val="22"/>
        </w:rPr>
        <w:t xml:space="preserve"> i </w:t>
      </w:r>
      <w:proofErr w:type="spellStart"/>
      <w:r>
        <w:rPr>
          <w:rFonts w:ascii="Arial" w:hAnsi="Arial" w:cs="Arial"/>
          <w:sz w:val="22"/>
          <w:szCs w:val="22"/>
        </w:rPr>
        <w:t>ePuap</w:t>
      </w:r>
      <w:proofErr w:type="spellEnd"/>
      <w:r>
        <w:rPr>
          <w:rFonts w:ascii="Arial" w:hAnsi="Arial" w:cs="Arial"/>
          <w:sz w:val="22"/>
          <w:szCs w:val="22"/>
        </w:rPr>
        <w:t xml:space="preserve"> należy posługiwać się ID postępowania wskazanym w załączniku do SWZ oraz dostępnym na stronie postępowania w </w:t>
      </w:r>
      <w:proofErr w:type="spellStart"/>
      <w:r>
        <w:rPr>
          <w:rFonts w:ascii="Arial" w:hAnsi="Arial" w:cs="Arial"/>
          <w:sz w:val="22"/>
          <w:szCs w:val="22"/>
        </w:rPr>
        <w:t>miniPortalu</w:t>
      </w:r>
      <w:proofErr w:type="spellEnd"/>
      <w:r>
        <w:rPr>
          <w:rFonts w:ascii="Arial" w:hAnsi="Arial" w:cs="Arial"/>
          <w:sz w:val="22"/>
          <w:szCs w:val="22"/>
        </w:rPr>
        <w:t xml:space="preserve">. </w:t>
      </w:r>
    </w:p>
    <w:p w14:paraId="1AA9A481"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W korespondencji kierowanej do Zamawiającego Wykonawcy powinni posługiwać się numerem przedmiotowego postępowania.</w:t>
      </w:r>
    </w:p>
    <w:p w14:paraId="7918B4FD" w14:textId="77777777" w:rsidR="00E138F0" w:rsidRPr="00141F5C" w:rsidRDefault="00E138F0" w:rsidP="00E138F0">
      <w:pPr>
        <w:pStyle w:val="Akapitzlist"/>
        <w:numPr>
          <w:ilvl w:val="0"/>
          <w:numId w:val="27"/>
        </w:numPr>
        <w:ind w:left="426"/>
        <w:jc w:val="both"/>
        <w:rPr>
          <w:rFonts w:ascii="Arial" w:hAnsi="Arial" w:cs="Arial"/>
          <w:bCs/>
          <w:sz w:val="22"/>
          <w:szCs w:val="22"/>
        </w:rPr>
      </w:pPr>
      <w:r>
        <w:rPr>
          <w:rFonts w:ascii="Arial" w:hAnsi="Arial" w:cs="Arial"/>
          <w:sz w:val="22"/>
          <w:szCs w:val="22"/>
        </w:rPr>
        <w:t xml:space="preserve">Wykonawca może zwrócić się do Zamawiającego  z wnioskiem o wyjaśnienie treści SWZ. </w:t>
      </w:r>
      <w:r w:rsidRPr="00141F5C">
        <w:rPr>
          <w:rFonts w:ascii="Arial" w:hAnsi="Arial" w:cs="Arial"/>
          <w:sz w:val="22"/>
          <w:szCs w:val="22"/>
        </w:rP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t>
      </w:r>
      <w:r w:rsidRPr="00141F5C">
        <w:rPr>
          <w:rFonts w:ascii="Arial" w:hAnsi="Arial" w:cs="Arial"/>
          <w:sz w:val="22"/>
          <w:szCs w:val="22"/>
        </w:rPr>
        <w:lastRenderedPageBreak/>
        <w:t>w pierwszym zdaniu, Zamawiający nie ma obowiązku udzielania wyjaśnień SWZ oraz obowiązku przedłużenia terminu składania ofert.</w:t>
      </w:r>
    </w:p>
    <w:p w14:paraId="43E43CBB" w14:textId="77777777" w:rsidR="00E138F0" w:rsidRPr="00141F5C" w:rsidRDefault="00E138F0" w:rsidP="00E138F0">
      <w:pPr>
        <w:pStyle w:val="Akapitzlist"/>
        <w:numPr>
          <w:ilvl w:val="0"/>
          <w:numId w:val="27"/>
        </w:numPr>
        <w:ind w:left="426"/>
        <w:jc w:val="both"/>
        <w:rPr>
          <w:rFonts w:ascii="Arial" w:hAnsi="Arial" w:cs="Arial"/>
          <w:bCs/>
          <w:sz w:val="22"/>
          <w:szCs w:val="22"/>
        </w:rPr>
      </w:pPr>
      <w:r w:rsidRPr="00141F5C">
        <w:rPr>
          <w:rFonts w:ascii="Arial" w:hAnsi="Arial" w:cs="Arial"/>
          <w:sz w:val="22"/>
          <w:szCs w:val="22"/>
        </w:rPr>
        <w:t>W uzasadnionych przypadkach Zamawiający może przed upływem terminu składania ofert zmienić treść SWZ.</w:t>
      </w:r>
    </w:p>
    <w:p w14:paraId="0C5E0906"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bCs/>
          <w:sz w:val="22"/>
        </w:rPr>
      </w:pPr>
      <w:bookmarkStart w:id="6" w:name="bookmark12"/>
      <w:r w:rsidRPr="00BF6BAA">
        <w:rPr>
          <w:rFonts w:ascii="Arial" w:hAnsi="Arial" w:cs="Arial"/>
          <w:b/>
          <w:bCs/>
          <w:sz w:val="22"/>
        </w:rPr>
        <w:t>XI</w:t>
      </w:r>
      <w:r w:rsidR="00E7195A">
        <w:rPr>
          <w:rFonts w:ascii="Arial" w:hAnsi="Arial" w:cs="Arial"/>
          <w:b/>
          <w:bCs/>
          <w:sz w:val="22"/>
        </w:rPr>
        <w:t>V</w:t>
      </w:r>
      <w:r w:rsidRPr="00BF6BAA">
        <w:rPr>
          <w:rFonts w:ascii="Arial" w:hAnsi="Arial" w:cs="Arial"/>
          <w:b/>
          <w:bCs/>
          <w:sz w:val="22"/>
        </w:rPr>
        <w:t>.</w:t>
      </w:r>
      <w:r w:rsidRPr="00BF6BAA">
        <w:rPr>
          <w:rFonts w:ascii="Arial" w:hAnsi="Arial" w:cs="Arial"/>
          <w:b/>
          <w:bCs/>
          <w:sz w:val="22"/>
        </w:rPr>
        <w:tab/>
        <w:t>OPIS SPOSOBU PRZYGOTOWANIA OFERT</w:t>
      </w:r>
      <w:bookmarkEnd w:id="6"/>
      <w:r w:rsidRPr="00BF6BAA">
        <w:rPr>
          <w:rFonts w:ascii="Arial" w:hAnsi="Arial" w:cs="Arial"/>
          <w:b/>
          <w:bCs/>
          <w:sz w:val="22"/>
        </w:rPr>
        <w:t xml:space="preserve"> ORAZ WYMAGANIA FORMALNE DOTYCZĄCE SKŁADANYCH OŚWIADCZEŃ I DOKUMENTÓW</w:t>
      </w:r>
    </w:p>
    <w:p w14:paraId="0E8CD811" w14:textId="77777777" w:rsidR="003C2E4B" w:rsidRDefault="00BF6BAA" w:rsidP="002D5D70">
      <w:pPr>
        <w:pStyle w:val="Akapitzlist"/>
        <w:numPr>
          <w:ilvl w:val="0"/>
          <w:numId w:val="28"/>
        </w:numPr>
        <w:spacing w:before="240"/>
        <w:ind w:left="426"/>
        <w:jc w:val="both"/>
        <w:rPr>
          <w:rFonts w:ascii="Arial" w:eastAsia="Verdana" w:hAnsi="Arial" w:cs="Arial"/>
          <w:sz w:val="22"/>
          <w:szCs w:val="22"/>
        </w:rPr>
      </w:pPr>
      <w:r w:rsidRPr="003C2E4B">
        <w:rPr>
          <w:rFonts w:ascii="Arial" w:eastAsia="Verdana" w:hAnsi="Arial" w:cs="Arial"/>
          <w:sz w:val="22"/>
          <w:szCs w:val="22"/>
        </w:rPr>
        <w:t>Wykonawca może złożyć tylko jedną ofertę.</w:t>
      </w:r>
      <w:r w:rsidR="00E614FC">
        <w:rPr>
          <w:rFonts w:ascii="Arial" w:eastAsia="Verdana" w:hAnsi="Arial" w:cs="Arial"/>
          <w:sz w:val="22"/>
          <w:szCs w:val="22"/>
        </w:rPr>
        <w:t xml:space="preserve"> </w:t>
      </w:r>
    </w:p>
    <w:p w14:paraId="4C49B015" w14:textId="77777777" w:rsidR="003C2E4B"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Treść oferty musi odpowiadać treści SWZ.</w:t>
      </w:r>
    </w:p>
    <w:p w14:paraId="41F50067" w14:textId="2AC6F9EF" w:rsidR="00E614FC" w:rsidRPr="00E614FC" w:rsidRDefault="00BF6BAA" w:rsidP="002D5D70">
      <w:pPr>
        <w:pStyle w:val="Akapitzlist"/>
        <w:numPr>
          <w:ilvl w:val="0"/>
          <w:numId w:val="28"/>
        </w:numPr>
        <w:ind w:left="426"/>
        <w:jc w:val="both"/>
        <w:rPr>
          <w:rFonts w:ascii="Arial" w:eastAsia="Verdana" w:hAnsi="Arial" w:cs="Arial"/>
          <w:sz w:val="22"/>
          <w:szCs w:val="22"/>
          <w:u w:val="single"/>
        </w:rPr>
      </w:pPr>
      <w:r w:rsidRPr="003C2E4B">
        <w:rPr>
          <w:rFonts w:ascii="Arial" w:eastAsia="Verdana" w:hAnsi="Arial" w:cs="Arial"/>
          <w:sz w:val="22"/>
          <w:szCs w:val="22"/>
        </w:rPr>
        <w:t xml:space="preserve">Ofertę sporządza się w </w:t>
      </w:r>
      <w:r w:rsidRPr="003C2E4B">
        <w:rPr>
          <w:rFonts w:ascii="Arial" w:hAnsi="Arial" w:cs="Arial"/>
          <w:sz w:val="22"/>
          <w:szCs w:val="22"/>
        </w:rPr>
        <w:t>języku</w:t>
      </w:r>
      <w:r w:rsidRPr="003C2E4B">
        <w:rPr>
          <w:rFonts w:ascii="Arial" w:eastAsia="Verdana" w:hAnsi="Arial" w:cs="Arial"/>
          <w:sz w:val="22"/>
          <w:szCs w:val="22"/>
        </w:rPr>
        <w:t xml:space="preserve"> polskim na Formularzu Ofertowym - zgodnie </w:t>
      </w:r>
      <w:r w:rsidR="001E7D5F">
        <w:rPr>
          <w:rFonts w:ascii="Arial" w:eastAsia="Verdana" w:hAnsi="Arial" w:cs="Arial"/>
          <w:sz w:val="22"/>
          <w:szCs w:val="22"/>
        </w:rPr>
        <w:br/>
      </w:r>
      <w:r w:rsidRPr="003C2E4B">
        <w:rPr>
          <w:rFonts w:ascii="Arial" w:eastAsia="Verdana" w:hAnsi="Arial" w:cs="Arial"/>
          <w:sz w:val="22"/>
          <w:szCs w:val="22"/>
        </w:rPr>
        <w:t xml:space="preserve">z </w:t>
      </w:r>
      <w:r w:rsidRPr="003C2E4B">
        <w:rPr>
          <w:rFonts w:ascii="Arial" w:eastAsia="Verdana" w:hAnsi="Arial" w:cs="Arial"/>
          <w:b/>
          <w:sz w:val="22"/>
          <w:szCs w:val="22"/>
        </w:rPr>
        <w:t>Załącznikiem nr 1 do SWZ</w:t>
      </w:r>
      <w:r w:rsidRPr="003C2E4B">
        <w:rPr>
          <w:rFonts w:ascii="Arial" w:eastAsia="Verdana" w:hAnsi="Arial" w:cs="Arial"/>
          <w:sz w:val="22"/>
          <w:szCs w:val="22"/>
        </w:rPr>
        <w:t xml:space="preserve">. </w:t>
      </w:r>
      <w:r w:rsidR="00E614FC" w:rsidRPr="00E614FC">
        <w:rPr>
          <w:rFonts w:ascii="Arial" w:eastAsia="Verdana" w:hAnsi="Arial" w:cs="Arial"/>
          <w:sz w:val="22"/>
          <w:szCs w:val="22"/>
          <w:u w:val="single"/>
        </w:rPr>
        <w:t>W treści oferty Wykonawca wskazuje, nazwę producenta i model oferowanych urządzeń</w:t>
      </w:r>
      <w:r w:rsidR="00E614FC">
        <w:rPr>
          <w:rFonts w:ascii="Arial" w:eastAsia="Verdana" w:hAnsi="Arial" w:cs="Arial"/>
          <w:sz w:val="22"/>
          <w:szCs w:val="22"/>
          <w:u w:val="single"/>
        </w:rPr>
        <w:t>.</w:t>
      </w:r>
    </w:p>
    <w:p w14:paraId="6F1D4309" w14:textId="77777777" w:rsidR="00BF6BAA" w:rsidRPr="003C2E4B"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Wraz z ofertą Wykonawca jest zobowiązany złożyć:</w:t>
      </w:r>
    </w:p>
    <w:p w14:paraId="50A1A562" w14:textId="77777777" w:rsidR="003C2E4B" w:rsidRDefault="00BF6BAA" w:rsidP="002D5D70">
      <w:pPr>
        <w:pStyle w:val="pkt"/>
        <w:numPr>
          <w:ilvl w:val="0"/>
          <w:numId w:val="29"/>
        </w:numPr>
        <w:spacing w:before="0" w:after="0"/>
        <w:rPr>
          <w:rFonts w:ascii="Arial" w:eastAsia="Verdana" w:hAnsi="Arial" w:cs="Arial"/>
          <w:b/>
          <w:sz w:val="22"/>
        </w:rPr>
      </w:pPr>
      <w:r w:rsidRPr="00BF6BAA">
        <w:rPr>
          <w:rFonts w:ascii="Arial" w:eastAsia="Verdana" w:hAnsi="Arial" w:cs="Arial"/>
          <w:sz w:val="22"/>
        </w:rPr>
        <w:t xml:space="preserve">oświadczenie w formie Jednolitego Europejskiego Dokumentu Zamówienia (ESPD), </w:t>
      </w:r>
      <w:r w:rsidR="001E7D5F">
        <w:rPr>
          <w:rFonts w:ascii="Arial" w:eastAsia="Verdana" w:hAnsi="Arial" w:cs="Arial"/>
          <w:sz w:val="22"/>
        </w:rPr>
        <w:br/>
      </w:r>
      <w:r w:rsidRPr="00BF6BAA">
        <w:rPr>
          <w:rFonts w:ascii="Arial" w:eastAsia="Verdana" w:hAnsi="Arial" w:cs="Arial"/>
          <w:sz w:val="22"/>
        </w:rPr>
        <w:t>o</w:t>
      </w:r>
      <w:r w:rsidR="001E7D5F">
        <w:rPr>
          <w:rFonts w:ascii="Arial" w:eastAsia="Verdana" w:hAnsi="Arial" w:cs="Arial"/>
          <w:sz w:val="22"/>
        </w:rPr>
        <w:t xml:space="preserve"> </w:t>
      </w:r>
      <w:r w:rsidRPr="00BF6BAA">
        <w:rPr>
          <w:rFonts w:ascii="Arial" w:eastAsia="Verdana" w:hAnsi="Arial" w:cs="Arial"/>
          <w:sz w:val="22"/>
        </w:rPr>
        <w:t>którym mowa w Rozdziale X ust. 1 SWZ;</w:t>
      </w:r>
    </w:p>
    <w:p w14:paraId="645276D8" w14:textId="77777777" w:rsidR="003C2E4B" w:rsidRDefault="00BF6BAA" w:rsidP="002D5D70">
      <w:pPr>
        <w:pStyle w:val="pkt"/>
        <w:numPr>
          <w:ilvl w:val="0"/>
          <w:numId w:val="29"/>
        </w:numPr>
        <w:spacing w:before="0" w:after="0"/>
        <w:rPr>
          <w:rFonts w:ascii="Arial" w:eastAsia="Verdana" w:hAnsi="Arial" w:cs="Arial"/>
          <w:b/>
          <w:sz w:val="22"/>
        </w:rPr>
      </w:pPr>
      <w:r w:rsidRPr="003C2E4B">
        <w:rPr>
          <w:rFonts w:ascii="Arial" w:eastAsia="Verdana" w:hAnsi="Arial" w:cs="Arial"/>
          <w:sz w:val="22"/>
        </w:rPr>
        <w:t>zobowiązanie innego podmiotu oraz oświadczenie w formie Jednolitego Europejskiego Dokumentu Zamówienia (ESPD), o który</w:t>
      </w:r>
      <w:r w:rsidR="00D03454">
        <w:rPr>
          <w:rFonts w:ascii="Arial" w:eastAsia="Verdana" w:hAnsi="Arial" w:cs="Arial"/>
          <w:sz w:val="22"/>
        </w:rPr>
        <w:t>ch</w:t>
      </w:r>
      <w:r w:rsidRPr="003C2E4B">
        <w:rPr>
          <w:rFonts w:ascii="Arial" w:eastAsia="Verdana" w:hAnsi="Arial" w:cs="Arial"/>
          <w:sz w:val="22"/>
        </w:rPr>
        <w:t xml:space="preserve"> mowa w Rozdziale X</w:t>
      </w:r>
      <w:r w:rsidR="00E7195A">
        <w:rPr>
          <w:rFonts w:ascii="Arial" w:eastAsia="Verdana" w:hAnsi="Arial" w:cs="Arial"/>
          <w:sz w:val="22"/>
        </w:rPr>
        <w:t>I</w:t>
      </w:r>
      <w:r w:rsidRPr="003C2E4B">
        <w:rPr>
          <w:rFonts w:ascii="Arial" w:eastAsia="Verdana" w:hAnsi="Arial" w:cs="Arial"/>
          <w:sz w:val="22"/>
        </w:rPr>
        <w:t xml:space="preserve"> ust. </w:t>
      </w:r>
      <w:r w:rsidR="003C2E4B">
        <w:rPr>
          <w:rFonts w:ascii="Arial" w:eastAsia="Verdana" w:hAnsi="Arial" w:cs="Arial"/>
          <w:sz w:val="22"/>
        </w:rPr>
        <w:t>2</w:t>
      </w:r>
      <w:r w:rsidRPr="003C2E4B">
        <w:rPr>
          <w:rFonts w:ascii="Arial" w:eastAsia="Verdana" w:hAnsi="Arial" w:cs="Arial"/>
          <w:sz w:val="22"/>
        </w:rPr>
        <w:t xml:space="preserve"> pkt 1 i </w:t>
      </w:r>
      <w:r w:rsidR="003C2E4B">
        <w:rPr>
          <w:rFonts w:ascii="Arial" w:eastAsia="Verdana" w:hAnsi="Arial" w:cs="Arial"/>
          <w:sz w:val="22"/>
        </w:rPr>
        <w:t>3</w:t>
      </w:r>
      <w:r w:rsidRPr="003C2E4B">
        <w:rPr>
          <w:rFonts w:ascii="Arial" w:eastAsia="Verdana" w:hAnsi="Arial" w:cs="Arial"/>
          <w:sz w:val="22"/>
        </w:rPr>
        <w:t xml:space="preserve"> SWZ (jeżeli  dotyczy);</w:t>
      </w:r>
    </w:p>
    <w:p w14:paraId="4AA618EE" w14:textId="77777777" w:rsidR="002B64B4" w:rsidRPr="002B64B4" w:rsidRDefault="002B64B4" w:rsidP="002D5D70">
      <w:pPr>
        <w:pStyle w:val="pkt"/>
        <w:numPr>
          <w:ilvl w:val="0"/>
          <w:numId w:val="29"/>
        </w:numPr>
        <w:spacing w:before="0" w:after="0"/>
        <w:rPr>
          <w:rFonts w:ascii="Arial" w:eastAsia="Verdana" w:hAnsi="Arial" w:cs="Arial"/>
          <w:bCs/>
          <w:sz w:val="22"/>
        </w:rPr>
      </w:pPr>
      <w:r w:rsidRPr="002B64B4">
        <w:rPr>
          <w:rFonts w:ascii="Arial" w:eastAsia="Verdana" w:hAnsi="Arial" w:cs="Arial"/>
          <w:bCs/>
          <w:sz w:val="22"/>
        </w:rPr>
        <w:t>przedmiotowe środki dowod</w:t>
      </w:r>
      <w:r w:rsidR="00A75F85">
        <w:rPr>
          <w:rFonts w:ascii="Arial" w:eastAsia="Verdana" w:hAnsi="Arial" w:cs="Arial"/>
          <w:bCs/>
          <w:sz w:val="22"/>
        </w:rPr>
        <w:t>o</w:t>
      </w:r>
      <w:r w:rsidRPr="002B64B4">
        <w:rPr>
          <w:rFonts w:ascii="Arial" w:eastAsia="Verdana" w:hAnsi="Arial" w:cs="Arial"/>
          <w:bCs/>
          <w:sz w:val="22"/>
        </w:rPr>
        <w:t xml:space="preserve">we, o których mowa w Rozdziale VII </w:t>
      </w:r>
      <w:r>
        <w:rPr>
          <w:rFonts w:ascii="Arial" w:eastAsia="Verdana" w:hAnsi="Arial" w:cs="Arial"/>
          <w:bCs/>
          <w:sz w:val="22"/>
        </w:rPr>
        <w:t xml:space="preserve">ust. 1 </w:t>
      </w:r>
      <w:r w:rsidRPr="002B64B4">
        <w:rPr>
          <w:rFonts w:ascii="Arial" w:eastAsia="Verdana" w:hAnsi="Arial" w:cs="Arial"/>
          <w:bCs/>
          <w:sz w:val="22"/>
        </w:rPr>
        <w:t>SWZ,</w:t>
      </w:r>
    </w:p>
    <w:p w14:paraId="611741D8" w14:textId="77777777" w:rsidR="003C2E4B" w:rsidRDefault="00BF6BAA" w:rsidP="002D5D70">
      <w:pPr>
        <w:pStyle w:val="pkt"/>
        <w:numPr>
          <w:ilvl w:val="0"/>
          <w:numId w:val="29"/>
        </w:numPr>
        <w:spacing w:before="0" w:after="0"/>
        <w:rPr>
          <w:rFonts w:ascii="Arial" w:eastAsia="Verdana" w:hAnsi="Arial" w:cs="Arial"/>
          <w:b/>
          <w:sz w:val="22"/>
        </w:rPr>
      </w:pPr>
      <w:r w:rsidRPr="003C2E4B">
        <w:rPr>
          <w:rFonts w:ascii="Arial" w:eastAsia="Verdana" w:hAnsi="Arial" w:cs="Arial"/>
          <w:sz w:val="22"/>
        </w:rPr>
        <w:t>dowód wniesienia wadium (w przypadku wadium złożonego w formie poręczeń lub gwarancji);</w:t>
      </w:r>
    </w:p>
    <w:p w14:paraId="5445DE13" w14:textId="77777777" w:rsidR="00BF6BAA" w:rsidRPr="003C2E4B" w:rsidRDefault="00BF6BAA" w:rsidP="002D5D70">
      <w:pPr>
        <w:pStyle w:val="pkt"/>
        <w:numPr>
          <w:ilvl w:val="0"/>
          <w:numId w:val="29"/>
        </w:numPr>
        <w:spacing w:before="0" w:after="0"/>
        <w:rPr>
          <w:rFonts w:ascii="Arial" w:eastAsia="Verdana" w:hAnsi="Arial" w:cs="Arial"/>
          <w:b/>
          <w:sz w:val="22"/>
        </w:rPr>
      </w:pPr>
      <w:r w:rsidRPr="003C2E4B">
        <w:rPr>
          <w:rFonts w:ascii="Arial" w:eastAsia="Verdana" w:hAnsi="Arial" w:cs="Arial"/>
          <w:sz w:val="22"/>
        </w:rPr>
        <w:t xml:space="preserve">dokumenty, z których wynika prawo do podpisania oferty; odpowiednie pełnomocnictwa (jeżeli dotyczy). </w:t>
      </w:r>
    </w:p>
    <w:p w14:paraId="17655A3E" w14:textId="77777777" w:rsidR="003C2E4B"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 xml:space="preserve">Oferta oraz pozostałe oświadczenia i dokumenty, dla których Zamawiający określił wzory w formie formularzy zamieszczonych w załącznikach do SWZ, powinny być sporządzone zgodnie z tymi </w:t>
      </w:r>
      <w:r w:rsidRPr="003C2E4B">
        <w:rPr>
          <w:rFonts w:ascii="Arial" w:hAnsi="Arial" w:cs="Arial"/>
          <w:sz w:val="22"/>
          <w:szCs w:val="22"/>
        </w:rPr>
        <w:t>wzorami</w:t>
      </w:r>
      <w:r w:rsidRPr="003C2E4B">
        <w:rPr>
          <w:rFonts w:ascii="Arial" w:eastAsia="Verdana" w:hAnsi="Arial" w:cs="Arial"/>
          <w:sz w:val="22"/>
          <w:szCs w:val="22"/>
        </w:rPr>
        <w:t>.</w:t>
      </w:r>
    </w:p>
    <w:p w14:paraId="2643C01C" w14:textId="77777777" w:rsidR="005D14D6" w:rsidRDefault="00BF6BAA" w:rsidP="002D5D70">
      <w:pPr>
        <w:pStyle w:val="Akapitzlist"/>
        <w:numPr>
          <w:ilvl w:val="0"/>
          <w:numId w:val="28"/>
        </w:numPr>
        <w:ind w:left="426"/>
        <w:jc w:val="both"/>
        <w:rPr>
          <w:rFonts w:ascii="Arial" w:eastAsia="Verdana" w:hAnsi="Arial" w:cs="Arial"/>
          <w:sz w:val="22"/>
          <w:szCs w:val="22"/>
        </w:rPr>
      </w:pPr>
      <w:r w:rsidRPr="003C2E4B">
        <w:rPr>
          <w:rFonts w:ascii="Arial" w:eastAsia="Verdana" w:hAnsi="Arial" w:cs="Arial"/>
          <w:sz w:val="22"/>
          <w:szCs w:val="22"/>
        </w:rPr>
        <w:t xml:space="preserve">W przypadku gdy </w:t>
      </w:r>
      <w:r w:rsidRPr="003C2E4B">
        <w:rPr>
          <w:rFonts w:ascii="Arial" w:hAnsi="Arial" w:cs="Arial"/>
          <w:sz w:val="22"/>
          <w:szCs w:val="22"/>
        </w:rPr>
        <w:t>oferta</w:t>
      </w:r>
      <w:r w:rsidRPr="003C2E4B">
        <w:rPr>
          <w:rFonts w:ascii="Arial" w:eastAsia="Verdana" w:hAnsi="Arial" w:cs="Arial"/>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102DC5DF" w14:textId="77777777" w:rsidR="005D14D6" w:rsidRPr="005D14D6" w:rsidRDefault="00BF6BAA"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b/>
          <w:sz w:val="22"/>
          <w:szCs w:val="22"/>
        </w:rPr>
        <w:t>Ofertę, w tym Jednolity Europejski Dokument Zamówienia (ESPD), sporządza się, pod rygorem nieważności, w formie elektronicznej (podpisanej kwalifikowanym podpisem elektronicznym).</w:t>
      </w:r>
    </w:p>
    <w:p w14:paraId="470CAB5E" w14:textId="77777777" w:rsidR="005D14D6" w:rsidRDefault="00BF6BAA"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sz w:val="22"/>
          <w:szCs w:val="22"/>
        </w:rPr>
        <w:t>Jeśli oferta zawiera informacje stanowiące tajemnicę przedsiębiorstwa w rozumieniu ustawy z dnia 16</w:t>
      </w:r>
      <w:r w:rsidR="005D14D6">
        <w:rPr>
          <w:rFonts w:ascii="Arial" w:eastAsia="Verdana" w:hAnsi="Arial" w:cs="Arial"/>
          <w:sz w:val="22"/>
          <w:szCs w:val="22"/>
        </w:rPr>
        <w:t xml:space="preserve"> kwietnia</w:t>
      </w:r>
      <w:r w:rsidR="005D14D6" w:rsidRPr="005D14D6">
        <w:rPr>
          <w:rFonts w:ascii="Arial" w:eastAsia="Verdana" w:hAnsi="Arial" w:cs="Arial"/>
          <w:sz w:val="22"/>
          <w:szCs w:val="22"/>
        </w:rPr>
        <w:t xml:space="preserve"> </w:t>
      </w:r>
      <w:r w:rsidRPr="005D14D6">
        <w:rPr>
          <w:rFonts w:ascii="Arial" w:eastAsia="Verdana" w:hAnsi="Arial" w:cs="Arial"/>
          <w:sz w:val="22"/>
          <w:szCs w:val="22"/>
        </w:rPr>
        <w:t>1993 r. o zwalczaniu nieuczciwej konkurencji (Dz. U. z 20</w:t>
      </w:r>
      <w:r w:rsidR="005D14D6">
        <w:rPr>
          <w:rFonts w:ascii="Arial" w:eastAsia="Verdana" w:hAnsi="Arial" w:cs="Arial"/>
          <w:sz w:val="22"/>
          <w:szCs w:val="22"/>
        </w:rPr>
        <w:t>20</w:t>
      </w:r>
      <w:r w:rsidRPr="005D14D6">
        <w:rPr>
          <w:rFonts w:ascii="Arial" w:eastAsia="Verdana" w:hAnsi="Arial" w:cs="Arial"/>
          <w:sz w:val="22"/>
          <w:szCs w:val="22"/>
        </w:rPr>
        <w:t xml:space="preserve"> r. poz. 1</w:t>
      </w:r>
      <w:r w:rsidR="005D14D6">
        <w:rPr>
          <w:rFonts w:ascii="Arial" w:eastAsia="Verdana" w:hAnsi="Arial" w:cs="Arial"/>
          <w:sz w:val="22"/>
          <w:szCs w:val="22"/>
        </w:rPr>
        <w:t xml:space="preserve">913 </w:t>
      </w:r>
      <w:r w:rsidRPr="005D14D6">
        <w:rPr>
          <w:rFonts w:ascii="Arial" w:eastAsia="Verdana" w:hAnsi="Arial" w:cs="Arial"/>
          <w:sz w:val="22"/>
          <w:szCs w:val="22"/>
        </w:rPr>
        <w:t>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4C170732" w14:textId="77777777" w:rsidR="005D14D6" w:rsidRDefault="00BF6BAA"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sz w:val="22"/>
          <w:szCs w:val="22"/>
        </w:rPr>
        <w:t xml:space="preserve">Wszystkie koszty związane z uczestnictwem w postępowaniu, w szczególności z przygotowaniem i złożeniem ofert ponosi Wykonawca składający ofertę. Zamawiający nie przewiduje zwrotu kosztów udziału w </w:t>
      </w:r>
      <w:r w:rsidRPr="005D14D6">
        <w:rPr>
          <w:rFonts w:ascii="Arial" w:hAnsi="Arial" w:cs="Arial"/>
          <w:sz w:val="22"/>
          <w:szCs w:val="22"/>
        </w:rPr>
        <w:t>postępowaniu</w:t>
      </w:r>
      <w:r w:rsidRPr="005D14D6">
        <w:rPr>
          <w:rFonts w:ascii="Arial" w:eastAsia="Verdana" w:hAnsi="Arial" w:cs="Arial"/>
          <w:sz w:val="22"/>
          <w:szCs w:val="22"/>
        </w:rPr>
        <w:t>.</w:t>
      </w:r>
    </w:p>
    <w:p w14:paraId="2A7BDF09" w14:textId="77777777" w:rsidR="00BF6BAA" w:rsidRDefault="005D14D6" w:rsidP="002D5D70">
      <w:pPr>
        <w:pStyle w:val="Akapitzlist"/>
        <w:numPr>
          <w:ilvl w:val="0"/>
          <w:numId w:val="28"/>
        </w:numPr>
        <w:ind w:left="426"/>
        <w:jc w:val="both"/>
        <w:rPr>
          <w:rFonts w:ascii="Arial" w:eastAsia="Verdana" w:hAnsi="Arial" w:cs="Arial"/>
          <w:sz w:val="22"/>
          <w:szCs w:val="22"/>
        </w:rPr>
      </w:pPr>
      <w:r w:rsidRPr="005D14D6">
        <w:rPr>
          <w:rFonts w:ascii="Arial" w:eastAsia="Verdana" w:hAnsi="Arial" w:cs="Arial"/>
          <w:sz w:val="22"/>
          <w:szCs w:val="22"/>
        </w:rPr>
        <w:t>Oferta powinna być sporządzona w języku polskim. Każdy dokument składający się na ofertę powinien być czytelny.</w:t>
      </w:r>
      <w:r>
        <w:rPr>
          <w:rFonts w:ascii="Arial" w:eastAsia="Verdana" w:hAnsi="Arial" w:cs="Arial"/>
          <w:sz w:val="22"/>
          <w:szCs w:val="22"/>
        </w:rPr>
        <w:t xml:space="preserve"> </w:t>
      </w:r>
      <w:r w:rsidR="00BF6BAA" w:rsidRPr="005D14D6">
        <w:rPr>
          <w:rFonts w:ascii="Arial" w:eastAsia="Verdana" w:hAnsi="Arial" w:cs="Arial"/>
          <w:sz w:val="22"/>
          <w:szCs w:val="22"/>
        </w:rPr>
        <w:t xml:space="preserve">Dokumenty lub oświadczenia, o </w:t>
      </w:r>
      <w:r w:rsidR="00BF6BAA" w:rsidRPr="005D14D6">
        <w:rPr>
          <w:rFonts w:ascii="Arial" w:hAnsi="Arial" w:cs="Arial"/>
          <w:sz w:val="22"/>
          <w:szCs w:val="22"/>
        </w:rPr>
        <w:t>których</w:t>
      </w:r>
      <w:r w:rsidR="00BF6BAA" w:rsidRPr="005D14D6">
        <w:rPr>
          <w:rFonts w:ascii="Arial" w:eastAsia="Verdana" w:hAnsi="Arial" w:cs="Arial"/>
          <w:sz w:val="22"/>
          <w:szCs w:val="22"/>
        </w:rPr>
        <w:t xml:space="preserve"> mowa w rozporządzeniu w sprawie dokumentów, sporządzone w języku obcym są składane wraz z tłumaczeniem na język polski.</w:t>
      </w:r>
    </w:p>
    <w:p w14:paraId="6D2815E3" w14:textId="77777777" w:rsidR="006D2519" w:rsidRPr="006D2519" w:rsidRDefault="006D2519" w:rsidP="002D5D70">
      <w:pPr>
        <w:pStyle w:val="Akapitzlist"/>
        <w:numPr>
          <w:ilvl w:val="0"/>
          <w:numId w:val="28"/>
        </w:numPr>
        <w:ind w:left="426"/>
        <w:jc w:val="both"/>
        <w:rPr>
          <w:rFonts w:ascii="Arial" w:eastAsia="Verdana" w:hAnsi="Arial" w:cs="Arial"/>
          <w:b/>
          <w:bCs/>
          <w:sz w:val="22"/>
          <w:szCs w:val="22"/>
        </w:rPr>
      </w:pPr>
      <w:r w:rsidRPr="006D2519">
        <w:rPr>
          <w:rFonts w:ascii="Arial" w:eastAsia="Verdana" w:hAnsi="Arial" w:cs="Arial"/>
          <w:b/>
          <w:bCs/>
          <w:sz w:val="22"/>
          <w:szCs w:val="22"/>
        </w:rPr>
        <w:t>Sposób składania oferty określa Rozdział XVIII SWZ.</w:t>
      </w:r>
    </w:p>
    <w:p w14:paraId="35DC9974"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eastAsia="Times New Roman" w:hAnsi="Arial" w:cs="Arial"/>
          <w:b/>
          <w:sz w:val="22"/>
        </w:rPr>
      </w:pPr>
      <w:r w:rsidRPr="00BF6BAA">
        <w:rPr>
          <w:rFonts w:ascii="Arial" w:hAnsi="Arial" w:cs="Arial"/>
          <w:b/>
          <w:sz w:val="22"/>
        </w:rPr>
        <w:lastRenderedPageBreak/>
        <w:t>XV.</w:t>
      </w:r>
      <w:r w:rsidRPr="00BF6BAA">
        <w:rPr>
          <w:rFonts w:ascii="Arial" w:hAnsi="Arial" w:cs="Arial"/>
          <w:b/>
          <w:sz w:val="22"/>
        </w:rPr>
        <w:tab/>
        <w:t>OPIS SPOSOBU OBLICZENIA CENY OFERTY</w:t>
      </w:r>
    </w:p>
    <w:p w14:paraId="6AF7D7DF" w14:textId="77777777" w:rsidR="002E04F4" w:rsidRDefault="002E04F4" w:rsidP="002E04F4">
      <w:pPr>
        <w:pStyle w:val="Akapitzlist"/>
        <w:suppressAutoHyphens/>
        <w:ind w:left="426"/>
        <w:jc w:val="both"/>
        <w:rPr>
          <w:rFonts w:ascii="Arial" w:hAnsi="Arial" w:cs="Arial"/>
          <w:bCs/>
          <w:sz w:val="22"/>
          <w:szCs w:val="22"/>
          <w:lang w:eastAsia="ar-SA"/>
        </w:rPr>
      </w:pPr>
    </w:p>
    <w:p w14:paraId="412172F5" w14:textId="32481C14" w:rsidR="002E04F4" w:rsidRDefault="002E04F4" w:rsidP="002D5D70">
      <w:pPr>
        <w:pStyle w:val="Akapitzlist"/>
        <w:numPr>
          <w:ilvl w:val="0"/>
          <w:numId w:val="30"/>
        </w:numPr>
        <w:suppressAutoHyphens/>
        <w:ind w:left="426"/>
        <w:jc w:val="both"/>
        <w:rPr>
          <w:rFonts w:ascii="Arial" w:hAnsi="Arial" w:cs="Arial"/>
          <w:bCs/>
          <w:sz w:val="22"/>
          <w:szCs w:val="22"/>
          <w:lang w:eastAsia="ar-SA"/>
        </w:rPr>
      </w:pPr>
      <w:r w:rsidRPr="002E04F4">
        <w:rPr>
          <w:rFonts w:ascii="Arial" w:hAnsi="Arial" w:cs="Arial"/>
          <w:bCs/>
          <w:sz w:val="22"/>
          <w:szCs w:val="22"/>
          <w:lang w:eastAsia="ar-SA"/>
        </w:rPr>
        <w:t>Wykonawca wyliczając cen</w:t>
      </w:r>
      <w:r>
        <w:rPr>
          <w:rFonts w:ascii="Arial" w:hAnsi="Arial" w:cs="Arial"/>
          <w:bCs/>
          <w:sz w:val="22"/>
          <w:szCs w:val="22"/>
          <w:lang w:eastAsia="ar-SA"/>
        </w:rPr>
        <w:t>y</w:t>
      </w:r>
      <w:r w:rsidRPr="002E04F4">
        <w:rPr>
          <w:rFonts w:ascii="Arial" w:hAnsi="Arial" w:cs="Arial"/>
          <w:bCs/>
          <w:sz w:val="22"/>
          <w:szCs w:val="22"/>
          <w:lang w:eastAsia="ar-SA"/>
        </w:rPr>
        <w:t xml:space="preserve"> ofertowe poda cenę netto i cenę oferty brutto w zł (PLN), która stanowić będzie wynagrodzenie ryczałtowe za realizację przedmiotu zamówienia. Cena ofertowa – jest to kwota wymieniona w formularzu ofertowym (Załącznik Nr 1 SWZ), którą należy podać w zapisie liczbowym i słownie z dokładnością do grosza (do dwóch miejsc po przecinku). W przypadku nie podania liczb po przecinku, Zamawiający uzna, że dziesiątki i jednostki grosza mają wartość 0.</w:t>
      </w:r>
    </w:p>
    <w:p w14:paraId="3B43FF0A" w14:textId="460050BD" w:rsidR="002E04F4" w:rsidRDefault="002E04F4" w:rsidP="002D5D70">
      <w:pPr>
        <w:pStyle w:val="Akapitzlist"/>
        <w:numPr>
          <w:ilvl w:val="0"/>
          <w:numId w:val="30"/>
        </w:numPr>
        <w:suppressAutoHyphens/>
        <w:ind w:left="426"/>
        <w:jc w:val="both"/>
        <w:rPr>
          <w:rFonts w:ascii="Arial" w:hAnsi="Arial" w:cs="Arial"/>
          <w:bCs/>
          <w:sz w:val="22"/>
          <w:szCs w:val="22"/>
          <w:lang w:eastAsia="ar-SA"/>
        </w:rPr>
      </w:pPr>
      <w:r w:rsidRPr="002E04F4">
        <w:rPr>
          <w:rFonts w:ascii="Arial" w:hAnsi="Arial" w:cs="Arial"/>
          <w:bCs/>
          <w:sz w:val="22"/>
          <w:szCs w:val="22"/>
          <w:lang w:eastAsia="ar-SA"/>
        </w:rPr>
        <w:t>W formularzu ofertowym wykonawca poda cenę ofertową brutto, wyliczone w oparciu o dane wskazane w tabel</w:t>
      </w:r>
      <w:r>
        <w:rPr>
          <w:rFonts w:ascii="Arial" w:hAnsi="Arial" w:cs="Arial"/>
          <w:bCs/>
          <w:sz w:val="22"/>
          <w:szCs w:val="22"/>
          <w:lang w:eastAsia="ar-SA"/>
        </w:rPr>
        <w:t>ach formularza.</w:t>
      </w:r>
      <w:r w:rsidRPr="002E04F4">
        <w:rPr>
          <w:rFonts w:ascii="Arial" w:hAnsi="Arial" w:cs="Arial"/>
          <w:bCs/>
          <w:sz w:val="22"/>
          <w:szCs w:val="22"/>
          <w:lang w:eastAsia="ar-SA"/>
        </w:rPr>
        <w:t xml:space="preserve"> </w:t>
      </w:r>
    </w:p>
    <w:p w14:paraId="3A9BFAE6" w14:textId="77777777" w:rsidR="002E04F4" w:rsidRPr="004764D9" w:rsidRDefault="002E04F4" w:rsidP="002D5D70">
      <w:pPr>
        <w:pStyle w:val="Akapitzlist"/>
        <w:numPr>
          <w:ilvl w:val="0"/>
          <w:numId w:val="30"/>
        </w:numPr>
        <w:suppressAutoHyphens/>
        <w:ind w:left="426"/>
        <w:jc w:val="both"/>
        <w:rPr>
          <w:rFonts w:ascii="Arial" w:hAnsi="Arial" w:cs="Arial"/>
          <w:bCs/>
          <w:sz w:val="22"/>
          <w:szCs w:val="22"/>
          <w:lang w:eastAsia="ar-SA"/>
        </w:rPr>
      </w:pPr>
      <w:r w:rsidRPr="002E04F4">
        <w:rPr>
          <w:rFonts w:ascii="Arial" w:hAnsi="Arial" w:cs="Arial"/>
          <w:bCs/>
          <w:sz w:val="22"/>
          <w:szCs w:val="22"/>
          <w:lang w:eastAsia="ar-SA"/>
        </w:rPr>
        <w:t xml:space="preserve">Cena ofertowa jest sumą iloczynów cen jednostkowych dla danej instalacji i określonej </w:t>
      </w:r>
      <w:r w:rsidRPr="004764D9">
        <w:rPr>
          <w:rFonts w:ascii="Arial" w:hAnsi="Arial" w:cs="Arial"/>
          <w:bCs/>
          <w:sz w:val="22"/>
          <w:szCs w:val="22"/>
          <w:lang w:eastAsia="ar-SA"/>
        </w:rPr>
        <w:t>przez Zamawiającego liczby danego typu instalacji.</w:t>
      </w:r>
    </w:p>
    <w:p w14:paraId="0CF52259" w14:textId="4CF0AEB3" w:rsidR="002E04F4" w:rsidRPr="00AB1124" w:rsidRDefault="002E04F4" w:rsidP="002D5D70">
      <w:pPr>
        <w:pStyle w:val="Akapitzlist"/>
        <w:numPr>
          <w:ilvl w:val="0"/>
          <w:numId w:val="30"/>
        </w:numPr>
        <w:suppressAutoHyphens/>
        <w:ind w:left="426"/>
        <w:jc w:val="both"/>
        <w:rPr>
          <w:rFonts w:ascii="Arial" w:hAnsi="Arial" w:cs="Arial"/>
          <w:bCs/>
          <w:sz w:val="22"/>
          <w:szCs w:val="22"/>
          <w:lang w:eastAsia="ar-SA"/>
        </w:rPr>
      </w:pPr>
      <w:r w:rsidRPr="00AB1124">
        <w:rPr>
          <w:rFonts w:ascii="Arial" w:hAnsi="Arial" w:cs="Arial"/>
          <w:bCs/>
          <w:sz w:val="22"/>
          <w:szCs w:val="22"/>
          <w:lang w:eastAsia="ar-SA"/>
        </w:rPr>
        <w:t>Realizacja zamówienia jest objęta 8 % stawką VAT</w:t>
      </w:r>
      <w:r w:rsidR="00621CCB">
        <w:rPr>
          <w:rFonts w:ascii="Arial" w:hAnsi="Arial" w:cs="Arial"/>
          <w:bCs/>
          <w:sz w:val="22"/>
          <w:szCs w:val="22"/>
          <w:lang w:eastAsia="ar-SA"/>
        </w:rPr>
        <w:t>.</w:t>
      </w:r>
      <w:r w:rsidRPr="00AB1124">
        <w:rPr>
          <w:rFonts w:ascii="Arial" w:hAnsi="Arial" w:cs="Arial"/>
          <w:bCs/>
          <w:sz w:val="22"/>
          <w:szCs w:val="22"/>
          <w:lang w:eastAsia="ar-SA"/>
        </w:rPr>
        <w:t xml:space="preserve"> </w:t>
      </w:r>
    </w:p>
    <w:p w14:paraId="33336D2D" w14:textId="02089AC5" w:rsidR="002E04F4" w:rsidRPr="001E7D5F" w:rsidRDefault="002E04F4" w:rsidP="002D5D70">
      <w:pPr>
        <w:pStyle w:val="Akapitzlist"/>
        <w:numPr>
          <w:ilvl w:val="0"/>
          <w:numId w:val="30"/>
        </w:numPr>
        <w:suppressAutoHyphens/>
        <w:ind w:left="426"/>
        <w:jc w:val="both"/>
        <w:rPr>
          <w:rFonts w:ascii="Arial" w:hAnsi="Arial" w:cs="Arial"/>
          <w:bCs/>
          <w:color w:val="FF0000"/>
          <w:sz w:val="22"/>
          <w:szCs w:val="22"/>
          <w:lang w:eastAsia="ar-SA"/>
        </w:rPr>
      </w:pPr>
      <w:r w:rsidRPr="001E7D5F">
        <w:rPr>
          <w:rFonts w:ascii="Arial" w:hAnsi="Arial" w:cs="Arial"/>
          <w:bCs/>
          <w:sz w:val="22"/>
          <w:szCs w:val="22"/>
          <w:lang w:eastAsia="ar-SA"/>
        </w:rPr>
        <w:t>Dla porównania i oceny ofert zamawiający przyjmie całkowitą cenę brutto zamówienia, jaką poniesie na realizację przedmiotu zamówienia tj. łącznie z podatkiem VAT.</w:t>
      </w:r>
    </w:p>
    <w:p w14:paraId="56F01DB4" w14:textId="77777777" w:rsidR="002E04F4" w:rsidRDefault="00BF6BAA" w:rsidP="002D5D70">
      <w:pPr>
        <w:pStyle w:val="Akapitzlist"/>
        <w:numPr>
          <w:ilvl w:val="0"/>
          <w:numId w:val="30"/>
        </w:numPr>
        <w:suppressAutoHyphens/>
        <w:ind w:left="426" w:hanging="426"/>
        <w:jc w:val="both"/>
        <w:rPr>
          <w:rFonts w:ascii="Arial" w:hAnsi="Arial" w:cs="Arial"/>
          <w:sz w:val="22"/>
          <w:szCs w:val="22"/>
        </w:rPr>
      </w:pPr>
      <w:r w:rsidRPr="001E7D5F">
        <w:rPr>
          <w:rFonts w:ascii="Arial" w:hAnsi="Arial" w:cs="Arial"/>
          <w:sz w:val="22"/>
          <w:szCs w:val="22"/>
        </w:rPr>
        <w:t>Cena</w:t>
      </w:r>
      <w:r w:rsidRPr="002E04F4">
        <w:rPr>
          <w:rFonts w:ascii="Arial" w:hAnsi="Arial" w:cs="Arial"/>
          <w:sz w:val="22"/>
          <w:szCs w:val="22"/>
        </w:rPr>
        <w:t xml:space="preserve"> ofertowa brutto musi uwzględniać wszystkie koszty związane z realizacją przedmiotu zamówienia zgodnie z opisem przedmiotu zamówienia oraz postanowieniami umowy określonymi w niniejszej SWZ. </w:t>
      </w:r>
    </w:p>
    <w:p w14:paraId="54B071BC" w14:textId="77777777" w:rsidR="002E04F4" w:rsidRDefault="00BF6BAA" w:rsidP="002D5D70">
      <w:pPr>
        <w:pStyle w:val="Akapitzlist"/>
        <w:numPr>
          <w:ilvl w:val="0"/>
          <w:numId w:val="30"/>
        </w:numPr>
        <w:suppressAutoHyphens/>
        <w:ind w:left="426" w:hanging="426"/>
        <w:jc w:val="both"/>
        <w:rPr>
          <w:rFonts w:ascii="Arial" w:hAnsi="Arial" w:cs="Arial"/>
          <w:sz w:val="22"/>
          <w:szCs w:val="22"/>
        </w:rPr>
      </w:pPr>
      <w:r w:rsidRPr="002E04F4">
        <w:rPr>
          <w:rFonts w:ascii="Arial" w:hAnsi="Arial" w:cs="Arial"/>
          <w:sz w:val="22"/>
          <w:szCs w:val="22"/>
        </w:rPr>
        <w:t>Cena oferty powinna być wyrażona w złotych polskich (PLN) z dokładnością do dwóch miejsc po przecinku.</w:t>
      </w:r>
      <w:r w:rsidR="002E04F4">
        <w:rPr>
          <w:rFonts w:ascii="Arial" w:hAnsi="Arial" w:cs="Arial"/>
          <w:sz w:val="22"/>
          <w:szCs w:val="22"/>
        </w:rPr>
        <w:t xml:space="preserve"> </w:t>
      </w:r>
      <w:r w:rsidRPr="002E04F4">
        <w:rPr>
          <w:rFonts w:ascii="Arial" w:hAnsi="Arial" w:cs="Arial"/>
          <w:sz w:val="22"/>
          <w:szCs w:val="22"/>
        </w:rPr>
        <w:t>Zamawiający nie przewiduje rozliczeń w walucie obcej.</w:t>
      </w:r>
    </w:p>
    <w:p w14:paraId="10080FFE" w14:textId="77777777" w:rsidR="002E04F4" w:rsidRDefault="00BF6BAA" w:rsidP="002D5D70">
      <w:pPr>
        <w:pStyle w:val="Akapitzlist"/>
        <w:numPr>
          <w:ilvl w:val="0"/>
          <w:numId w:val="30"/>
        </w:numPr>
        <w:suppressAutoHyphens/>
        <w:ind w:left="426" w:hanging="426"/>
        <w:jc w:val="both"/>
        <w:rPr>
          <w:rFonts w:ascii="Arial" w:hAnsi="Arial" w:cs="Arial"/>
          <w:sz w:val="22"/>
          <w:szCs w:val="22"/>
        </w:rPr>
      </w:pPr>
      <w:r w:rsidRPr="002E04F4">
        <w:rPr>
          <w:rFonts w:ascii="Arial" w:hAnsi="Arial" w:cs="Arial"/>
          <w:sz w:val="22"/>
          <w:szCs w:val="22"/>
        </w:rPr>
        <w:t xml:space="preserve">Jeżeli w postępowaniu złożona będzie oferta, której wybór prowadziłby do powstania </w:t>
      </w:r>
      <w:r w:rsidR="001E7D5F">
        <w:rPr>
          <w:rFonts w:ascii="Arial" w:hAnsi="Arial" w:cs="Arial"/>
          <w:sz w:val="22"/>
          <w:szCs w:val="22"/>
        </w:rPr>
        <w:br/>
      </w:r>
      <w:r w:rsidRPr="002E04F4">
        <w:rPr>
          <w:rFonts w:ascii="Arial" w:hAnsi="Arial" w:cs="Arial"/>
          <w:sz w:val="22"/>
          <w:szCs w:val="22"/>
        </w:rPr>
        <w:t xml:space="preserve">u Zamawiającego obowiązku podatkowego zgodnie z przepisami o podatku od towarów </w:t>
      </w:r>
      <w:r w:rsidR="001E7D5F">
        <w:rPr>
          <w:rFonts w:ascii="Arial" w:hAnsi="Arial" w:cs="Arial"/>
          <w:sz w:val="22"/>
          <w:szCs w:val="22"/>
        </w:rPr>
        <w:br/>
      </w:r>
      <w:r w:rsidRPr="002E04F4">
        <w:rPr>
          <w:rFonts w:ascii="Arial" w:hAnsi="Arial" w:cs="Arial"/>
          <w:sz w:val="22"/>
          <w:szCs w:val="22"/>
        </w:rPr>
        <w:t xml:space="preserve">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205A3CD2" w14:textId="77777777" w:rsidR="00BF6BAA" w:rsidRPr="002E04F4" w:rsidRDefault="00BF6BAA" w:rsidP="002D5D70">
      <w:pPr>
        <w:pStyle w:val="Akapitzlist"/>
        <w:numPr>
          <w:ilvl w:val="0"/>
          <w:numId w:val="30"/>
        </w:numPr>
        <w:suppressAutoHyphens/>
        <w:ind w:left="426" w:hanging="426"/>
        <w:jc w:val="both"/>
        <w:rPr>
          <w:rFonts w:ascii="Arial" w:hAnsi="Arial" w:cs="Arial"/>
          <w:sz w:val="22"/>
          <w:szCs w:val="22"/>
        </w:rPr>
      </w:pPr>
      <w:r w:rsidRPr="002E04F4">
        <w:rPr>
          <w:rFonts w:ascii="Arial" w:hAnsi="Arial" w:cs="Arial"/>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w:t>
      </w:r>
      <w:r w:rsidR="001E7D5F">
        <w:rPr>
          <w:rFonts w:ascii="Arial" w:hAnsi="Arial" w:cs="Arial"/>
          <w:sz w:val="22"/>
          <w:szCs w:val="22"/>
        </w:rPr>
        <w:br/>
      </w:r>
      <w:r w:rsidRPr="002E04F4">
        <w:rPr>
          <w:rFonts w:ascii="Arial" w:hAnsi="Arial" w:cs="Arial"/>
          <w:sz w:val="22"/>
          <w:szCs w:val="22"/>
        </w:rPr>
        <w:t xml:space="preserve">o powstaniu u Zamawiającego obowiązku podatkowego, to winien odpowiednio zmodyfikować treść formularza. </w:t>
      </w:r>
    </w:p>
    <w:p w14:paraId="40DC0AF2"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XV</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WYMAGANIA DOTYCZĄCE WADIUM</w:t>
      </w:r>
    </w:p>
    <w:p w14:paraId="1E1BADC7" w14:textId="71872AC3" w:rsidR="001E7D5F" w:rsidRPr="00621CCB" w:rsidRDefault="00BF6BAA" w:rsidP="00621CCB">
      <w:pPr>
        <w:pStyle w:val="Akapitzlist"/>
        <w:numPr>
          <w:ilvl w:val="0"/>
          <w:numId w:val="31"/>
        </w:numPr>
        <w:spacing w:before="240"/>
        <w:ind w:left="284"/>
        <w:jc w:val="both"/>
        <w:rPr>
          <w:rFonts w:ascii="Arial" w:hAnsi="Arial" w:cs="Arial"/>
          <w:sz w:val="22"/>
          <w:szCs w:val="22"/>
        </w:rPr>
      </w:pPr>
      <w:r w:rsidRPr="00630AE8">
        <w:rPr>
          <w:rFonts w:ascii="Arial" w:hAnsi="Arial" w:cs="Arial"/>
          <w:sz w:val="22"/>
          <w:szCs w:val="22"/>
        </w:rPr>
        <w:t>Wykonawca zobowiązany jest do zabezpieczenia swojej oferty wadium w wysokości</w:t>
      </w:r>
      <w:r w:rsidR="00B63A63" w:rsidRPr="00621CCB">
        <w:rPr>
          <w:rFonts w:ascii="Arial" w:hAnsi="Arial" w:cs="Arial"/>
          <w:sz w:val="22"/>
          <w:szCs w:val="22"/>
        </w:rPr>
        <w:t xml:space="preserve">: </w:t>
      </w:r>
      <w:r w:rsidR="00215E74">
        <w:rPr>
          <w:rFonts w:ascii="Arial" w:hAnsi="Arial" w:cs="Arial"/>
          <w:sz w:val="22"/>
          <w:szCs w:val="22"/>
        </w:rPr>
        <w:t>(słownie:</w:t>
      </w:r>
      <w:r w:rsidR="00626C7C">
        <w:rPr>
          <w:rFonts w:ascii="Arial" w:hAnsi="Arial" w:cs="Arial"/>
          <w:sz w:val="22"/>
          <w:szCs w:val="22"/>
        </w:rPr>
        <w:t xml:space="preserve"> 10 </w:t>
      </w:r>
      <w:r w:rsidR="00215E74">
        <w:rPr>
          <w:rFonts w:ascii="Arial" w:hAnsi="Arial" w:cs="Arial"/>
          <w:sz w:val="22"/>
          <w:szCs w:val="22"/>
        </w:rPr>
        <w:t xml:space="preserve">000,00zł </w:t>
      </w:r>
      <w:r w:rsidR="00626C7C">
        <w:rPr>
          <w:rFonts w:ascii="Arial" w:hAnsi="Arial" w:cs="Arial"/>
          <w:sz w:val="22"/>
          <w:szCs w:val="22"/>
        </w:rPr>
        <w:t>dziesięć</w:t>
      </w:r>
      <w:r w:rsidR="008A4F2F">
        <w:rPr>
          <w:rFonts w:ascii="Arial" w:hAnsi="Arial" w:cs="Arial"/>
          <w:sz w:val="22"/>
          <w:szCs w:val="22"/>
        </w:rPr>
        <w:t xml:space="preserve"> tysięcy</w:t>
      </w:r>
      <w:r w:rsidR="00215E74">
        <w:rPr>
          <w:rFonts w:ascii="Arial" w:hAnsi="Arial" w:cs="Arial"/>
          <w:sz w:val="22"/>
          <w:szCs w:val="22"/>
        </w:rPr>
        <w:t xml:space="preserve"> złotych </w:t>
      </w:r>
      <w:r w:rsidR="001E7D5F" w:rsidRPr="00621CCB">
        <w:rPr>
          <w:rFonts w:ascii="Arial" w:hAnsi="Arial" w:cs="Arial"/>
          <w:sz w:val="22"/>
          <w:szCs w:val="22"/>
        </w:rPr>
        <w:t xml:space="preserve"> </w:t>
      </w:r>
      <w:r w:rsidR="00B778DF" w:rsidRPr="00621CCB">
        <w:rPr>
          <w:rFonts w:ascii="Arial" w:hAnsi="Arial" w:cs="Arial"/>
          <w:sz w:val="22"/>
          <w:szCs w:val="22"/>
        </w:rPr>
        <w:t xml:space="preserve">00/100 </w:t>
      </w:r>
      <w:r w:rsidR="001E7D5F" w:rsidRPr="00621CCB">
        <w:rPr>
          <w:rFonts w:ascii="Arial" w:hAnsi="Arial" w:cs="Arial"/>
          <w:sz w:val="22"/>
          <w:szCs w:val="22"/>
        </w:rPr>
        <w:t>złotych);</w:t>
      </w:r>
    </w:p>
    <w:p w14:paraId="3831A214"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Wadium wnosi się przed upływem terminu składania ofert i utrzymuje nieprzerwanie do dnia upływu terminu związania ofertą, z wyjątkiem przypadków, o których mowa w art. 98 ust. 1 pkt 2 i 3 oraz ust. 2.</w:t>
      </w:r>
    </w:p>
    <w:p w14:paraId="6323A88A"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Wadium może być wnoszone według wyboru Wykonawcy w jednej lub kilku następujących formach:</w:t>
      </w:r>
    </w:p>
    <w:p w14:paraId="6A0596B7"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pieniądzu;</w:t>
      </w:r>
    </w:p>
    <w:p w14:paraId="7373C97D"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gwarancjach bankowych;</w:t>
      </w:r>
    </w:p>
    <w:p w14:paraId="3C05A68A"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gwarancjach ubezpieczeniowych;</w:t>
      </w:r>
    </w:p>
    <w:p w14:paraId="3FD2C5CA" w14:textId="77777777" w:rsidR="005F7946" w:rsidRPr="005F7946" w:rsidRDefault="00BF6BAA" w:rsidP="002D5D70">
      <w:pPr>
        <w:pStyle w:val="Akapitzlist"/>
        <w:numPr>
          <w:ilvl w:val="0"/>
          <w:numId w:val="32"/>
        </w:numPr>
        <w:ind w:left="709"/>
        <w:jc w:val="both"/>
        <w:rPr>
          <w:rFonts w:ascii="Arial" w:hAnsi="Arial" w:cs="Arial"/>
          <w:sz w:val="22"/>
          <w:szCs w:val="22"/>
        </w:rPr>
      </w:pPr>
      <w:r w:rsidRPr="005F7946">
        <w:rPr>
          <w:rFonts w:ascii="Arial" w:hAnsi="Arial" w:cs="Arial"/>
          <w:sz w:val="22"/>
        </w:rPr>
        <w:t>poręczeniach udzielanych przez podmioty, o których mowa w art. 6b ust. 5 pkt 2 ustawy z dnia 9 listopada 2000 r. o utworzeniu Polskiej Agencji Rozwoju Przedsiębiorczości (Dz. U. z 2020 r. poz. 299).</w:t>
      </w:r>
    </w:p>
    <w:p w14:paraId="13FA9F11" w14:textId="17D21FBA" w:rsidR="005F7946" w:rsidRPr="008A4F2F" w:rsidRDefault="00BF6BAA" w:rsidP="008A4F2F">
      <w:pPr>
        <w:pStyle w:val="Akapitzlist"/>
        <w:numPr>
          <w:ilvl w:val="0"/>
          <w:numId w:val="31"/>
        </w:numPr>
        <w:ind w:left="284"/>
        <w:rPr>
          <w:rFonts w:ascii="Arial" w:hAnsi="Arial" w:cs="Arial"/>
          <w:sz w:val="22"/>
          <w:szCs w:val="22"/>
        </w:rPr>
      </w:pPr>
      <w:r w:rsidRPr="005F7946">
        <w:rPr>
          <w:rFonts w:ascii="Arial" w:hAnsi="Arial" w:cs="Arial"/>
          <w:sz w:val="22"/>
          <w:szCs w:val="22"/>
        </w:rPr>
        <w:lastRenderedPageBreak/>
        <w:t xml:space="preserve">Wadium w formie pieniądza należy wnieść przelewem na </w:t>
      </w:r>
      <w:r w:rsidR="005F7946">
        <w:rPr>
          <w:rFonts w:ascii="Arial" w:hAnsi="Arial" w:cs="Arial"/>
          <w:sz w:val="22"/>
          <w:szCs w:val="22"/>
        </w:rPr>
        <w:t xml:space="preserve">rachunek bankowy </w:t>
      </w:r>
      <w:r w:rsidR="008A4F2F" w:rsidRPr="008A4F2F">
        <w:rPr>
          <w:rFonts w:ascii="Arial" w:hAnsi="Arial" w:cs="Arial"/>
          <w:sz w:val="22"/>
          <w:szCs w:val="22"/>
        </w:rPr>
        <w:t>Gminy Niemce:</w:t>
      </w:r>
      <w:r w:rsidR="008A4F2F">
        <w:rPr>
          <w:rFonts w:ascii="Arial" w:hAnsi="Arial" w:cs="Arial"/>
          <w:sz w:val="22"/>
          <w:szCs w:val="22"/>
        </w:rPr>
        <w:t xml:space="preserve"> </w:t>
      </w:r>
      <w:r w:rsidR="008A4F2F" w:rsidRPr="008A4F2F">
        <w:rPr>
          <w:rFonts w:ascii="Arial" w:hAnsi="Arial" w:cs="Arial"/>
          <w:b/>
          <w:bCs/>
          <w:sz w:val="22"/>
          <w:szCs w:val="22"/>
        </w:rPr>
        <w:t>BS NIEMCE 2</w:t>
      </w:r>
      <w:r w:rsidR="008A4F2F">
        <w:rPr>
          <w:rFonts w:ascii="Arial" w:hAnsi="Arial" w:cs="Arial"/>
          <w:b/>
          <w:bCs/>
          <w:sz w:val="22"/>
          <w:szCs w:val="22"/>
        </w:rPr>
        <w:t>9 8702 0001 0000 0026 2000 0050</w:t>
      </w:r>
      <w:r w:rsidR="008A4F2F" w:rsidRPr="008A4F2F">
        <w:rPr>
          <w:rFonts w:ascii="Arial" w:hAnsi="Arial" w:cs="Arial"/>
          <w:b/>
          <w:bCs/>
          <w:sz w:val="22"/>
          <w:szCs w:val="22"/>
        </w:rPr>
        <w:t xml:space="preserve">  </w:t>
      </w:r>
      <w:r w:rsidR="008A4F2F" w:rsidRPr="008A4F2F">
        <w:rPr>
          <w:rFonts w:ascii="Arial" w:hAnsi="Arial" w:cs="Arial"/>
          <w:sz w:val="22"/>
          <w:szCs w:val="22"/>
        </w:rPr>
        <w:t xml:space="preserve"> </w:t>
      </w:r>
      <w:r w:rsidR="001E7D5F" w:rsidRPr="008A4F2F">
        <w:rPr>
          <w:rFonts w:ascii="Arial" w:hAnsi="Arial" w:cs="Arial"/>
          <w:sz w:val="22"/>
          <w:szCs w:val="22"/>
        </w:rPr>
        <w:t xml:space="preserve">z dopiskiem "Wadium - </w:t>
      </w:r>
      <w:r w:rsidR="008A4F2F">
        <w:rPr>
          <w:rFonts w:ascii="Arial" w:hAnsi="Arial" w:cs="Arial"/>
          <w:i/>
          <w:sz w:val="22"/>
          <w:szCs w:val="22"/>
        </w:rPr>
        <w:t>nr postępowania IZP.271.</w:t>
      </w:r>
      <w:r w:rsidR="00626C7C">
        <w:rPr>
          <w:rFonts w:ascii="Arial" w:hAnsi="Arial" w:cs="Arial"/>
          <w:i/>
          <w:sz w:val="22"/>
          <w:szCs w:val="22"/>
        </w:rPr>
        <w:t>1</w:t>
      </w:r>
      <w:r w:rsidR="008A4F2F">
        <w:rPr>
          <w:rFonts w:ascii="Arial" w:hAnsi="Arial" w:cs="Arial"/>
          <w:i/>
          <w:sz w:val="22"/>
          <w:szCs w:val="22"/>
        </w:rPr>
        <w:t>.202</w:t>
      </w:r>
      <w:r w:rsidR="00626C7C">
        <w:rPr>
          <w:rFonts w:ascii="Arial" w:hAnsi="Arial" w:cs="Arial"/>
          <w:i/>
          <w:sz w:val="22"/>
          <w:szCs w:val="22"/>
        </w:rPr>
        <w:t>2</w:t>
      </w:r>
      <w:r w:rsidR="00630AE8" w:rsidRPr="008A4F2F">
        <w:rPr>
          <w:rFonts w:ascii="Arial" w:hAnsi="Arial" w:cs="Arial"/>
          <w:i/>
          <w:iCs/>
          <w:caps/>
          <w:sz w:val="22"/>
          <w:szCs w:val="22"/>
        </w:rPr>
        <w:t>”</w:t>
      </w:r>
      <w:r w:rsidRPr="008A4F2F">
        <w:rPr>
          <w:rFonts w:ascii="Arial" w:hAnsi="Arial" w:cs="Arial"/>
          <w:sz w:val="22"/>
          <w:szCs w:val="22"/>
        </w:rPr>
        <w:t>.</w:t>
      </w:r>
    </w:p>
    <w:p w14:paraId="10B509FF" w14:textId="77777777" w:rsidR="005F7946" w:rsidRPr="005F7946" w:rsidRDefault="005F7946" w:rsidP="005F7946">
      <w:pPr>
        <w:pStyle w:val="Akapitzlist"/>
        <w:ind w:left="284"/>
        <w:jc w:val="both"/>
        <w:rPr>
          <w:rFonts w:ascii="Arial" w:hAnsi="Arial" w:cs="Arial"/>
          <w:b/>
          <w:bCs/>
          <w:sz w:val="22"/>
          <w:szCs w:val="22"/>
        </w:rPr>
      </w:pPr>
      <w:r w:rsidRPr="005F7946">
        <w:rPr>
          <w:rFonts w:ascii="Arial" w:hAnsi="Arial" w:cs="Arial"/>
          <w:b/>
          <w:bCs/>
          <w:sz w:val="22"/>
          <w:szCs w:val="22"/>
        </w:rPr>
        <w:t xml:space="preserve">UWAGA!!! </w:t>
      </w:r>
      <w:r w:rsidR="00BF6BAA" w:rsidRPr="005F7946">
        <w:rPr>
          <w:rFonts w:ascii="Arial" w:hAnsi="Arial" w:cs="Arial"/>
          <w:b/>
          <w:bCs/>
          <w:sz w:val="22"/>
          <w:szCs w:val="22"/>
        </w:rPr>
        <w:t>Za termin wniesienia wadium w formie pieniężnej zostanie przyjęty termin uznania rachunku Zamawiającego.</w:t>
      </w:r>
    </w:p>
    <w:p w14:paraId="0C4D45AB"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W przypadku wniesienia wadium w formie:</w:t>
      </w:r>
    </w:p>
    <w:p w14:paraId="0B767649" w14:textId="77777777" w:rsidR="005F7946" w:rsidRPr="005F7946" w:rsidRDefault="00BF6BAA" w:rsidP="002D5D70">
      <w:pPr>
        <w:pStyle w:val="Akapitzlist"/>
        <w:numPr>
          <w:ilvl w:val="0"/>
          <w:numId w:val="33"/>
        </w:numPr>
        <w:ind w:left="709"/>
        <w:jc w:val="both"/>
        <w:rPr>
          <w:rFonts w:ascii="Arial" w:hAnsi="Arial" w:cs="Arial"/>
          <w:sz w:val="22"/>
          <w:szCs w:val="22"/>
        </w:rPr>
      </w:pPr>
      <w:r w:rsidRPr="005F7946">
        <w:rPr>
          <w:rFonts w:ascii="Arial" w:hAnsi="Arial" w:cs="Arial"/>
          <w:sz w:val="22"/>
        </w:rPr>
        <w:t>pieniężnej - zaleca się, by dowód dokonania przelewu został dołączony do oferty;</w:t>
      </w:r>
    </w:p>
    <w:p w14:paraId="5AA474BB" w14:textId="77777777" w:rsidR="005F7946" w:rsidRPr="005F7946" w:rsidRDefault="00BF6BAA" w:rsidP="002D5D70">
      <w:pPr>
        <w:pStyle w:val="Akapitzlist"/>
        <w:numPr>
          <w:ilvl w:val="0"/>
          <w:numId w:val="33"/>
        </w:numPr>
        <w:ind w:left="709"/>
        <w:jc w:val="both"/>
        <w:rPr>
          <w:rFonts w:ascii="Arial" w:hAnsi="Arial" w:cs="Arial"/>
          <w:sz w:val="22"/>
          <w:szCs w:val="22"/>
        </w:rPr>
      </w:pPr>
      <w:r w:rsidRPr="005F7946">
        <w:rPr>
          <w:rFonts w:ascii="Arial" w:hAnsi="Arial" w:cs="Arial"/>
          <w:sz w:val="22"/>
        </w:rPr>
        <w:t xml:space="preserve">poręczeń lub gwarancji - wymaga się, by oryginał dokumentu </w:t>
      </w:r>
      <w:r w:rsidR="005F7946">
        <w:rPr>
          <w:rFonts w:ascii="Arial" w:hAnsi="Arial" w:cs="Arial"/>
          <w:sz w:val="22"/>
        </w:rPr>
        <w:t xml:space="preserve">w postaci elektronicznej </w:t>
      </w:r>
      <w:r w:rsidRPr="005F7946">
        <w:rPr>
          <w:rFonts w:ascii="Arial" w:hAnsi="Arial" w:cs="Arial"/>
          <w:sz w:val="22"/>
        </w:rPr>
        <w:t>został złożony wraz z ofertą.</w:t>
      </w:r>
    </w:p>
    <w:p w14:paraId="721F1C32" w14:textId="77777777" w:rsid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 xml:space="preserve">Oferta wykonawcy, który nie wniesie wadium </w:t>
      </w:r>
      <w:r w:rsidRPr="005F7946">
        <w:rPr>
          <w:rFonts w:ascii="Arial" w:hAnsi="Arial" w:cs="Arial"/>
          <w:bCs/>
          <w:sz w:val="22"/>
          <w:szCs w:val="22"/>
        </w:rPr>
        <w:t>lub wniesie w sposób nieprawidłowy</w:t>
      </w:r>
      <w:r w:rsidRPr="005F7946">
        <w:rPr>
          <w:rFonts w:ascii="Arial" w:hAnsi="Arial" w:cs="Arial"/>
          <w:sz w:val="22"/>
          <w:szCs w:val="22"/>
        </w:rPr>
        <w:t xml:space="preserve"> lub nie utrzyma wadium nieprzerwanie do upływu terminu związania ofertą lub złoży wniosek o zwrot wadium w przypadku, o którym mowa w art. 98 ust. 2 pkt 3 </w:t>
      </w:r>
      <w:r w:rsidR="005F7946">
        <w:rPr>
          <w:rFonts w:ascii="Arial" w:hAnsi="Arial" w:cs="Arial"/>
          <w:sz w:val="22"/>
          <w:szCs w:val="22"/>
        </w:rPr>
        <w:t xml:space="preserve">ustawy </w:t>
      </w:r>
      <w:proofErr w:type="spellStart"/>
      <w:r w:rsidR="005F7946">
        <w:rPr>
          <w:rFonts w:ascii="Arial" w:hAnsi="Arial" w:cs="Arial"/>
          <w:sz w:val="22"/>
          <w:szCs w:val="22"/>
        </w:rPr>
        <w:t>Pzp</w:t>
      </w:r>
      <w:proofErr w:type="spellEnd"/>
      <w:r w:rsidRPr="005F7946">
        <w:rPr>
          <w:rFonts w:ascii="Arial" w:hAnsi="Arial" w:cs="Arial"/>
          <w:sz w:val="22"/>
          <w:szCs w:val="22"/>
        </w:rPr>
        <w:t xml:space="preserve"> zostanie odrzucona.</w:t>
      </w:r>
    </w:p>
    <w:p w14:paraId="2E89AA71" w14:textId="77777777" w:rsidR="00BF6BAA" w:rsidRPr="005F7946" w:rsidRDefault="00BF6BAA" w:rsidP="002D5D70">
      <w:pPr>
        <w:pStyle w:val="Akapitzlist"/>
        <w:numPr>
          <w:ilvl w:val="0"/>
          <w:numId w:val="31"/>
        </w:numPr>
        <w:ind w:left="284"/>
        <w:jc w:val="both"/>
        <w:rPr>
          <w:rFonts w:ascii="Arial" w:hAnsi="Arial" w:cs="Arial"/>
          <w:sz w:val="22"/>
          <w:szCs w:val="22"/>
        </w:rPr>
      </w:pPr>
      <w:r w:rsidRPr="005F7946">
        <w:rPr>
          <w:rFonts w:ascii="Arial" w:hAnsi="Arial" w:cs="Arial"/>
          <w:sz w:val="22"/>
          <w:szCs w:val="22"/>
        </w:rPr>
        <w:t xml:space="preserve">Zasady zwrotu oraz okoliczności zatrzymania wadium określa </w:t>
      </w:r>
      <w:r w:rsidR="005F7946">
        <w:rPr>
          <w:rFonts w:ascii="Arial" w:hAnsi="Arial" w:cs="Arial"/>
          <w:sz w:val="22"/>
          <w:szCs w:val="22"/>
        </w:rPr>
        <w:t xml:space="preserve">ustawa </w:t>
      </w:r>
      <w:proofErr w:type="spellStart"/>
      <w:r w:rsidR="005F7946">
        <w:rPr>
          <w:rFonts w:ascii="Arial" w:hAnsi="Arial" w:cs="Arial"/>
          <w:sz w:val="22"/>
          <w:szCs w:val="22"/>
        </w:rPr>
        <w:t>Pzp</w:t>
      </w:r>
      <w:proofErr w:type="spellEnd"/>
      <w:r w:rsidR="005F7946">
        <w:rPr>
          <w:rFonts w:ascii="Arial" w:hAnsi="Arial" w:cs="Arial"/>
          <w:sz w:val="22"/>
          <w:szCs w:val="22"/>
        </w:rPr>
        <w:t>.</w:t>
      </w:r>
    </w:p>
    <w:p w14:paraId="725C89B0"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XVI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TERMIN ZWIĄZANIA OFERTĄ</w:t>
      </w:r>
    </w:p>
    <w:p w14:paraId="631B2091" w14:textId="5D9F8219" w:rsidR="00D06727" w:rsidRPr="00D06727" w:rsidRDefault="00BF6BAA" w:rsidP="002D5D70">
      <w:pPr>
        <w:pStyle w:val="Akapitzlist"/>
        <w:numPr>
          <w:ilvl w:val="0"/>
          <w:numId w:val="34"/>
        </w:numPr>
        <w:spacing w:before="240"/>
        <w:ind w:left="426"/>
        <w:jc w:val="both"/>
        <w:rPr>
          <w:rFonts w:ascii="Arial" w:hAnsi="Arial" w:cs="Arial"/>
          <w:sz w:val="22"/>
          <w:szCs w:val="22"/>
        </w:rPr>
      </w:pPr>
      <w:r w:rsidRPr="00D06727">
        <w:rPr>
          <w:rFonts w:ascii="Arial" w:hAnsi="Arial" w:cs="Arial"/>
          <w:sz w:val="22"/>
          <w:szCs w:val="22"/>
        </w:rPr>
        <w:t xml:space="preserve">Wykonawca będzie związany ofertą od dnia upływu terminu składania ofert, przy czym pierwszym dniem terminu związania ofertą jest dzień, w którym upływa termin składania ofert, przez okres </w:t>
      </w:r>
      <w:r w:rsidRPr="005E43E3">
        <w:rPr>
          <w:rFonts w:ascii="Arial" w:hAnsi="Arial" w:cs="Arial"/>
          <w:b/>
          <w:sz w:val="22"/>
          <w:szCs w:val="22"/>
        </w:rPr>
        <w:t>90</w:t>
      </w:r>
      <w:r w:rsidR="00D06727" w:rsidRPr="005E43E3">
        <w:rPr>
          <w:rStyle w:val="Odwoanieprzypisudolnego"/>
          <w:rFonts w:ascii="Arial" w:hAnsi="Arial" w:cs="Arial"/>
          <w:b/>
          <w:sz w:val="22"/>
          <w:szCs w:val="22"/>
        </w:rPr>
        <w:t xml:space="preserve"> </w:t>
      </w:r>
      <w:r w:rsidR="00D06727" w:rsidRPr="005E43E3">
        <w:t xml:space="preserve"> </w:t>
      </w:r>
      <w:r w:rsidRPr="005E43E3">
        <w:rPr>
          <w:rFonts w:ascii="Arial" w:hAnsi="Arial" w:cs="Arial"/>
          <w:b/>
          <w:sz w:val="22"/>
          <w:szCs w:val="22"/>
        </w:rPr>
        <w:t xml:space="preserve">dni, tj. do dnia </w:t>
      </w:r>
      <w:r w:rsidR="00471E9A">
        <w:rPr>
          <w:rFonts w:ascii="Arial" w:hAnsi="Arial" w:cs="Arial"/>
          <w:b/>
          <w:bCs/>
          <w:caps/>
          <w:color w:val="7030A0"/>
          <w:sz w:val="22"/>
          <w:szCs w:val="22"/>
        </w:rPr>
        <w:t>02</w:t>
      </w:r>
      <w:r w:rsidR="008A4F2F" w:rsidRPr="00265467">
        <w:rPr>
          <w:rFonts w:ascii="Arial" w:hAnsi="Arial" w:cs="Arial"/>
          <w:b/>
          <w:bCs/>
          <w:caps/>
          <w:color w:val="7030A0"/>
          <w:sz w:val="22"/>
          <w:szCs w:val="22"/>
        </w:rPr>
        <w:t>.</w:t>
      </w:r>
      <w:r w:rsidR="00706A18">
        <w:rPr>
          <w:rFonts w:ascii="Arial" w:hAnsi="Arial" w:cs="Arial"/>
          <w:b/>
          <w:bCs/>
          <w:caps/>
          <w:color w:val="7030A0"/>
          <w:sz w:val="22"/>
          <w:szCs w:val="22"/>
        </w:rPr>
        <w:t>0</w:t>
      </w:r>
      <w:r w:rsidR="00471E9A">
        <w:rPr>
          <w:rFonts w:ascii="Arial" w:hAnsi="Arial" w:cs="Arial"/>
          <w:b/>
          <w:bCs/>
          <w:caps/>
          <w:color w:val="7030A0"/>
          <w:sz w:val="22"/>
          <w:szCs w:val="22"/>
        </w:rPr>
        <w:t>6</w:t>
      </w:r>
      <w:r w:rsidR="008A4F2F" w:rsidRPr="00265467">
        <w:rPr>
          <w:rFonts w:ascii="Arial" w:hAnsi="Arial" w:cs="Arial"/>
          <w:b/>
          <w:bCs/>
          <w:caps/>
          <w:color w:val="7030A0"/>
          <w:sz w:val="22"/>
          <w:szCs w:val="22"/>
        </w:rPr>
        <w:t>.</w:t>
      </w:r>
      <w:r w:rsidR="008760A1" w:rsidRPr="00265467">
        <w:rPr>
          <w:rFonts w:ascii="Arial" w:hAnsi="Arial" w:cs="Arial"/>
          <w:b/>
          <w:bCs/>
          <w:caps/>
          <w:color w:val="7030A0"/>
          <w:sz w:val="22"/>
          <w:szCs w:val="22"/>
        </w:rPr>
        <w:t>202</w:t>
      </w:r>
      <w:r w:rsidR="00706A18">
        <w:rPr>
          <w:rFonts w:ascii="Arial" w:hAnsi="Arial" w:cs="Arial"/>
          <w:b/>
          <w:bCs/>
          <w:caps/>
          <w:color w:val="7030A0"/>
          <w:sz w:val="22"/>
          <w:szCs w:val="22"/>
        </w:rPr>
        <w:t>2</w:t>
      </w:r>
      <w:r w:rsidR="001E7D5F" w:rsidRPr="00265467">
        <w:rPr>
          <w:rFonts w:ascii="Arial" w:hAnsi="Arial" w:cs="Arial"/>
          <w:b/>
          <w:bCs/>
          <w:color w:val="7030A0"/>
          <w:sz w:val="22"/>
          <w:szCs w:val="22"/>
        </w:rPr>
        <w:t xml:space="preserve"> r.</w:t>
      </w:r>
    </w:p>
    <w:p w14:paraId="22BD4FCA" w14:textId="77777777" w:rsidR="00D06727" w:rsidRDefault="00BF6BAA" w:rsidP="002D5D70">
      <w:pPr>
        <w:pStyle w:val="Akapitzlist"/>
        <w:numPr>
          <w:ilvl w:val="0"/>
          <w:numId w:val="34"/>
        </w:numPr>
        <w:ind w:left="426"/>
        <w:jc w:val="both"/>
        <w:rPr>
          <w:rFonts w:ascii="Arial" w:hAnsi="Arial" w:cs="Arial"/>
          <w:sz w:val="22"/>
          <w:szCs w:val="22"/>
        </w:rPr>
      </w:pPr>
      <w:r w:rsidRPr="00D06727">
        <w:rPr>
          <w:rFonts w:ascii="Arial" w:hAnsi="Arial" w:cs="Arial"/>
          <w:sz w:val="22"/>
          <w:szCs w:val="22"/>
        </w:rPr>
        <w:t xml:space="preserve">W przypadku gdy wybór najkorzystniejszej oferty nie nastąpi przed upływem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o którym mowa w pkt 1, Zamawiający przed upływem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zwróci się jednokrotnie do Wykonawców o wyrażenie zgody na przedłużenie tego terminu o wskazywany przez niego okres, nie dłuższy niż 60 dni.</w:t>
      </w:r>
    </w:p>
    <w:p w14:paraId="53AACE8D" w14:textId="77777777" w:rsidR="00D06727" w:rsidRDefault="00BF6BAA" w:rsidP="002D5D70">
      <w:pPr>
        <w:pStyle w:val="Akapitzlist"/>
        <w:numPr>
          <w:ilvl w:val="0"/>
          <w:numId w:val="34"/>
        </w:numPr>
        <w:ind w:left="426"/>
        <w:jc w:val="both"/>
        <w:rPr>
          <w:rFonts w:ascii="Arial" w:hAnsi="Arial" w:cs="Arial"/>
          <w:sz w:val="22"/>
          <w:szCs w:val="22"/>
        </w:rPr>
      </w:pPr>
      <w:r w:rsidRPr="00D06727">
        <w:rPr>
          <w:rFonts w:ascii="Arial" w:hAnsi="Arial" w:cs="Arial"/>
          <w:sz w:val="22"/>
          <w:szCs w:val="22"/>
        </w:rPr>
        <w:t xml:space="preserve">Przedłużenie </w:t>
      </w:r>
      <w:r w:rsidRPr="00D06727">
        <w:rPr>
          <w:rStyle w:val="Uwydatnienie"/>
          <w:rFonts w:ascii="Arial" w:hAnsi="Arial" w:cs="Arial"/>
          <w:i w:val="0"/>
          <w:sz w:val="22"/>
          <w:szCs w:val="22"/>
        </w:rPr>
        <w:t>terminu</w:t>
      </w:r>
      <w:r w:rsidRPr="00D06727">
        <w:rPr>
          <w:rStyle w:val="Uwydatnienie"/>
          <w:rFonts w:ascii="Arial" w:hAnsi="Arial" w:cs="Arial"/>
          <w:sz w:val="22"/>
          <w:szCs w:val="22"/>
        </w:rPr>
        <w:t xml:space="preserve"> </w:t>
      </w:r>
      <w:r w:rsidRPr="00D06727">
        <w:rPr>
          <w:rStyle w:val="Uwydatnienie"/>
          <w:rFonts w:ascii="Arial" w:hAnsi="Arial" w:cs="Arial"/>
          <w:i w:val="0"/>
          <w:sz w:val="22"/>
          <w:szCs w:val="22"/>
        </w:rPr>
        <w:t>związania</w:t>
      </w:r>
      <w:r w:rsidRPr="00D06727">
        <w:rPr>
          <w:rFonts w:ascii="Arial" w:hAnsi="Arial" w:cs="Arial"/>
          <w:sz w:val="22"/>
          <w:szCs w:val="22"/>
        </w:rPr>
        <w:t xml:space="preserve"> ofertą, o którym mowa w ust. 2, wymaga złożenia przez Wykonawcę pisemnego oświadczenia o wyrażeniu zgody na przedłużenie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w:t>
      </w:r>
    </w:p>
    <w:p w14:paraId="5AC2CCB7" w14:textId="77777777" w:rsidR="00BF6BAA" w:rsidRPr="00D06727" w:rsidRDefault="00BF6BAA" w:rsidP="002D5D70">
      <w:pPr>
        <w:pStyle w:val="Akapitzlist"/>
        <w:numPr>
          <w:ilvl w:val="0"/>
          <w:numId w:val="34"/>
        </w:numPr>
        <w:ind w:left="426"/>
        <w:jc w:val="both"/>
        <w:rPr>
          <w:rFonts w:ascii="Arial" w:hAnsi="Arial" w:cs="Arial"/>
          <w:sz w:val="22"/>
          <w:szCs w:val="22"/>
        </w:rPr>
      </w:pPr>
      <w:r w:rsidRPr="00D06727">
        <w:rPr>
          <w:rFonts w:ascii="Arial" w:hAnsi="Arial" w:cs="Arial"/>
          <w:sz w:val="22"/>
          <w:szCs w:val="22"/>
        </w:rPr>
        <w:t xml:space="preserve">W przypadku gdy Zamawiający żąda wniesienia wadium, przedłużenie </w:t>
      </w:r>
      <w:r w:rsidRPr="00D06727">
        <w:rPr>
          <w:rStyle w:val="Uwydatnienie"/>
          <w:rFonts w:ascii="Arial" w:hAnsi="Arial" w:cs="Arial"/>
          <w:i w:val="0"/>
          <w:sz w:val="22"/>
          <w:szCs w:val="22"/>
        </w:rPr>
        <w:t>terminu związania</w:t>
      </w:r>
      <w:r w:rsidRPr="00D06727">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E346BFB" w14:textId="77777777" w:rsidR="00BF6BAA" w:rsidRPr="00BF6BAA" w:rsidRDefault="00BF6BAA" w:rsidP="00BF6BAA">
      <w:pPr>
        <w:pStyle w:val="pkt"/>
        <w:pBdr>
          <w:bottom w:val="double" w:sz="4" w:space="1" w:color="auto"/>
        </w:pBdr>
        <w:shd w:val="clear" w:color="auto" w:fill="DAEEF3"/>
        <w:spacing w:before="240" w:after="40"/>
        <w:ind w:left="567" w:hanging="567"/>
        <w:rPr>
          <w:rFonts w:ascii="Arial" w:hAnsi="Arial" w:cs="Arial"/>
          <w:b/>
          <w:sz w:val="22"/>
        </w:rPr>
      </w:pPr>
      <w:r w:rsidRPr="00BF6BAA">
        <w:rPr>
          <w:rFonts w:ascii="Arial" w:hAnsi="Arial" w:cs="Arial"/>
          <w:b/>
          <w:sz w:val="22"/>
        </w:rPr>
        <w:t>XVII</w:t>
      </w:r>
      <w:r w:rsidR="00E7195A">
        <w:rPr>
          <w:rFonts w:ascii="Arial" w:hAnsi="Arial" w:cs="Arial"/>
          <w:b/>
          <w:sz w:val="22"/>
        </w:rPr>
        <w:t>I</w:t>
      </w:r>
      <w:r w:rsidRPr="00BF6BAA">
        <w:rPr>
          <w:rFonts w:ascii="Arial" w:hAnsi="Arial" w:cs="Arial"/>
          <w:b/>
          <w:sz w:val="22"/>
        </w:rPr>
        <w:t>.</w:t>
      </w:r>
      <w:r w:rsidRPr="00BF6BAA">
        <w:rPr>
          <w:rFonts w:ascii="Arial" w:hAnsi="Arial" w:cs="Arial"/>
          <w:b/>
          <w:sz w:val="22"/>
        </w:rPr>
        <w:tab/>
        <w:t>MIEJSCE I TERMIN SKŁADANIA I OTWARCIA OFERT</w:t>
      </w:r>
    </w:p>
    <w:p w14:paraId="3C1F84C7" w14:textId="29BAC24F" w:rsidR="00B94A61" w:rsidRDefault="00B94A61" w:rsidP="002D5D70">
      <w:pPr>
        <w:pStyle w:val="Akapitzlist"/>
        <w:numPr>
          <w:ilvl w:val="0"/>
          <w:numId w:val="35"/>
        </w:numPr>
        <w:spacing w:before="240"/>
        <w:ind w:left="426" w:hanging="284"/>
        <w:contextualSpacing/>
        <w:jc w:val="both"/>
        <w:rPr>
          <w:rFonts w:ascii="Arial" w:hAnsi="Arial" w:cs="Arial"/>
          <w:b/>
          <w:bCs/>
          <w:sz w:val="22"/>
          <w:szCs w:val="22"/>
          <w:u w:val="single"/>
        </w:rPr>
      </w:pPr>
      <w:r w:rsidRPr="00F4692C">
        <w:rPr>
          <w:rFonts w:ascii="Arial" w:hAnsi="Arial" w:cs="Arial"/>
          <w:sz w:val="22"/>
          <w:szCs w:val="22"/>
        </w:rPr>
        <w:t xml:space="preserve">Wykonawca składa ofertę za pośrednictwem „Formularza do złożenia, zmiany, wycofania oferty lub wniosku” dostępnego na </w:t>
      </w:r>
      <w:proofErr w:type="spellStart"/>
      <w:r w:rsidRPr="00F4692C">
        <w:rPr>
          <w:rFonts w:ascii="Arial" w:hAnsi="Arial" w:cs="Arial"/>
          <w:sz w:val="22"/>
          <w:szCs w:val="22"/>
        </w:rPr>
        <w:t>ePUAP</w:t>
      </w:r>
      <w:proofErr w:type="spellEnd"/>
      <w:r w:rsidRPr="00F4692C">
        <w:rPr>
          <w:rFonts w:ascii="Arial" w:hAnsi="Arial" w:cs="Arial"/>
          <w:sz w:val="22"/>
          <w:szCs w:val="22"/>
        </w:rPr>
        <w:t xml:space="preserve"> i udostępnionego również na </w:t>
      </w:r>
      <w:proofErr w:type="spellStart"/>
      <w:r w:rsidRPr="00F4692C">
        <w:rPr>
          <w:rFonts w:ascii="Arial" w:hAnsi="Arial" w:cs="Arial"/>
          <w:sz w:val="22"/>
          <w:szCs w:val="22"/>
        </w:rPr>
        <w:t>miniPortalu</w:t>
      </w:r>
      <w:proofErr w:type="spellEnd"/>
      <w:r w:rsidRPr="00F4692C">
        <w:rPr>
          <w:rFonts w:ascii="Arial" w:hAnsi="Arial" w:cs="Arial"/>
          <w:sz w:val="22"/>
          <w:szCs w:val="22"/>
        </w:rPr>
        <w:t xml:space="preserve"> </w:t>
      </w:r>
      <w:r w:rsidRPr="00265467">
        <w:rPr>
          <w:rFonts w:ascii="Arial" w:hAnsi="Arial" w:cs="Arial"/>
          <w:b/>
          <w:bCs/>
          <w:color w:val="7030A0"/>
          <w:sz w:val="22"/>
          <w:szCs w:val="22"/>
          <w:u w:val="single"/>
        </w:rPr>
        <w:t>do dnia</w:t>
      </w:r>
      <w:r w:rsidR="00706A18">
        <w:rPr>
          <w:rFonts w:ascii="Arial" w:hAnsi="Arial" w:cs="Arial"/>
          <w:b/>
          <w:bCs/>
          <w:color w:val="7030A0"/>
          <w:sz w:val="22"/>
          <w:szCs w:val="22"/>
          <w:u w:val="single"/>
        </w:rPr>
        <w:t xml:space="preserve"> </w:t>
      </w:r>
      <w:r w:rsidR="00626C7C">
        <w:rPr>
          <w:rFonts w:ascii="Arial" w:hAnsi="Arial" w:cs="Arial"/>
          <w:b/>
          <w:bCs/>
          <w:color w:val="7030A0"/>
          <w:sz w:val="22"/>
          <w:szCs w:val="22"/>
          <w:u w:val="single"/>
        </w:rPr>
        <w:t>04</w:t>
      </w:r>
      <w:r w:rsidR="008A4F2F" w:rsidRPr="00265467">
        <w:rPr>
          <w:rFonts w:ascii="Arial" w:hAnsi="Arial" w:cs="Arial"/>
          <w:b/>
          <w:bCs/>
          <w:color w:val="7030A0"/>
          <w:sz w:val="22"/>
          <w:szCs w:val="22"/>
          <w:u w:val="single"/>
        </w:rPr>
        <w:t>.0</w:t>
      </w:r>
      <w:r w:rsidR="00626C7C">
        <w:rPr>
          <w:rFonts w:ascii="Arial" w:hAnsi="Arial" w:cs="Arial"/>
          <w:b/>
          <w:bCs/>
          <w:color w:val="7030A0"/>
          <w:sz w:val="22"/>
          <w:szCs w:val="22"/>
          <w:u w:val="single"/>
        </w:rPr>
        <w:t>3</w:t>
      </w:r>
      <w:r w:rsidR="008A4F2F" w:rsidRPr="00265467">
        <w:rPr>
          <w:rFonts w:ascii="Arial" w:hAnsi="Arial" w:cs="Arial"/>
          <w:b/>
          <w:bCs/>
          <w:color w:val="7030A0"/>
          <w:sz w:val="22"/>
          <w:szCs w:val="22"/>
          <w:u w:val="single"/>
        </w:rPr>
        <w:t>.</w:t>
      </w:r>
      <w:r w:rsidR="00ED76F1" w:rsidRPr="00265467">
        <w:rPr>
          <w:rFonts w:ascii="Arial" w:hAnsi="Arial" w:cs="Arial"/>
          <w:b/>
          <w:bCs/>
          <w:color w:val="7030A0"/>
          <w:sz w:val="22"/>
          <w:szCs w:val="22"/>
          <w:u w:val="single"/>
        </w:rPr>
        <w:t xml:space="preserve"> </w:t>
      </w:r>
      <w:r w:rsidR="00EC6223" w:rsidRPr="00265467">
        <w:rPr>
          <w:rFonts w:ascii="Arial" w:hAnsi="Arial" w:cs="Arial"/>
          <w:b/>
          <w:bCs/>
          <w:color w:val="7030A0"/>
          <w:sz w:val="22"/>
          <w:szCs w:val="22"/>
          <w:u w:val="single"/>
        </w:rPr>
        <w:t>202</w:t>
      </w:r>
      <w:r w:rsidR="00706A18">
        <w:rPr>
          <w:rFonts w:ascii="Arial" w:hAnsi="Arial" w:cs="Arial"/>
          <w:b/>
          <w:bCs/>
          <w:color w:val="7030A0"/>
          <w:sz w:val="22"/>
          <w:szCs w:val="22"/>
          <w:u w:val="single"/>
        </w:rPr>
        <w:t>2</w:t>
      </w:r>
      <w:r w:rsidRPr="00265467">
        <w:rPr>
          <w:rFonts w:ascii="Arial" w:hAnsi="Arial" w:cs="Arial"/>
          <w:b/>
          <w:bCs/>
          <w:color w:val="7030A0"/>
          <w:sz w:val="22"/>
          <w:szCs w:val="22"/>
          <w:u w:val="single"/>
        </w:rPr>
        <w:t xml:space="preserve"> r. godz. 10:00.</w:t>
      </w:r>
    </w:p>
    <w:p w14:paraId="2035A53B"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Ofertę składa się, pod rygorem nieważności, w formie elektronicznej opatrzoną kwalifikowanym podpisem elektronicznym.</w:t>
      </w:r>
    </w:p>
    <w:p w14:paraId="4510813B"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Zamawiający zaleca przed podpisaniem oferty, zapisanie formularza ofertowego w formacie .pdf.</w:t>
      </w:r>
    </w:p>
    <w:p w14:paraId="253A8223"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Formularz oferty musi być opatrzony przez osobę lub osoby uprawnione do reprezentowania wykonawcy, kwalifikowanym podpisem elektronicznym.</w:t>
      </w:r>
    </w:p>
    <w:p w14:paraId="509F3A0D"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Podpisaną ofertę należy zaszyfrować.</w:t>
      </w:r>
    </w:p>
    <w:p w14:paraId="0782ED8D" w14:textId="77777777" w:rsidR="00D03454" w:rsidRDefault="00D03454" w:rsidP="002D5D70">
      <w:pPr>
        <w:pStyle w:val="Akapitzlist"/>
        <w:numPr>
          <w:ilvl w:val="0"/>
          <w:numId w:val="35"/>
        </w:numPr>
        <w:spacing w:before="240"/>
        <w:ind w:left="426" w:hanging="284"/>
        <w:contextualSpacing/>
        <w:jc w:val="both"/>
        <w:rPr>
          <w:rFonts w:ascii="Arial" w:hAnsi="Arial" w:cs="Arial"/>
          <w:sz w:val="22"/>
          <w:szCs w:val="22"/>
        </w:rPr>
      </w:pPr>
      <w:r w:rsidRPr="00D03454">
        <w:rPr>
          <w:rFonts w:ascii="Arial" w:hAnsi="Arial" w:cs="Arial"/>
          <w:sz w:val="22"/>
          <w:szCs w:val="22"/>
        </w:rPr>
        <w:t xml:space="preserve">Funkcjonalność do zaszyfrowania oferty przez Wykonawcę jest dostępna dla Wykonawców w </w:t>
      </w:r>
      <w:proofErr w:type="spellStart"/>
      <w:r w:rsidRPr="00D03454">
        <w:rPr>
          <w:rFonts w:ascii="Arial" w:hAnsi="Arial" w:cs="Arial"/>
          <w:sz w:val="22"/>
          <w:szCs w:val="22"/>
        </w:rPr>
        <w:t>miniPortalu</w:t>
      </w:r>
      <w:proofErr w:type="spellEnd"/>
      <w:r w:rsidRPr="00D03454">
        <w:rPr>
          <w:rFonts w:ascii="Arial" w:hAnsi="Arial" w:cs="Arial"/>
          <w:sz w:val="22"/>
          <w:szCs w:val="22"/>
        </w:rPr>
        <w:t>, w szczegółach danego postępowania.</w:t>
      </w:r>
    </w:p>
    <w:p w14:paraId="44DFF21F" w14:textId="77777777" w:rsidR="00D03454" w:rsidRPr="00D03454" w:rsidRDefault="00D03454" w:rsidP="002D5D70">
      <w:pPr>
        <w:pStyle w:val="Akapitzlist"/>
        <w:numPr>
          <w:ilvl w:val="0"/>
          <w:numId w:val="35"/>
        </w:numPr>
        <w:spacing w:before="240"/>
        <w:ind w:left="426" w:hanging="284"/>
        <w:contextualSpacing/>
        <w:jc w:val="both"/>
        <w:rPr>
          <w:rFonts w:ascii="Arial" w:hAnsi="Arial" w:cs="Arial"/>
          <w:sz w:val="22"/>
          <w:szCs w:val="22"/>
        </w:rPr>
      </w:pPr>
      <w:r>
        <w:rPr>
          <w:rFonts w:ascii="Arial" w:hAnsi="Arial" w:cs="Arial"/>
          <w:sz w:val="22"/>
          <w:szCs w:val="22"/>
        </w:rPr>
        <w:t xml:space="preserve">Wykonawca składa zaszyfrowaną ofertę za pośrednictwem „Formularza </w:t>
      </w:r>
      <w:r w:rsidRPr="00D03454">
        <w:rPr>
          <w:rFonts w:ascii="Arial" w:hAnsi="Arial" w:cs="Arial"/>
          <w:sz w:val="22"/>
          <w:szCs w:val="22"/>
        </w:rPr>
        <w:t>do złożenia, zmiany, wycofania oferty lub wniosku</w:t>
      </w:r>
      <w:r>
        <w:rPr>
          <w:rFonts w:ascii="Arial" w:hAnsi="Arial" w:cs="Arial"/>
          <w:sz w:val="22"/>
          <w:szCs w:val="22"/>
        </w:rPr>
        <w:t xml:space="preserve">” dostępnego na </w:t>
      </w:r>
      <w:proofErr w:type="spellStart"/>
      <w:r>
        <w:rPr>
          <w:rFonts w:ascii="Arial" w:hAnsi="Arial" w:cs="Arial"/>
          <w:sz w:val="22"/>
          <w:szCs w:val="22"/>
        </w:rPr>
        <w:t>ePuap</w:t>
      </w:r>
      <w:proofErr w:type="spellEnd"/>
      <w:r>
        <w:rPr>
          <w:rFonts w:ascii="Arial" w:hAnsi="Arial" w:cs="Arial"/>
          <w:sz w:val="22"/>
          <w:szCs w:val="22"/>
        </w:rPr>
        <w:t xml:space="preserve"> i udostępnionego również na </w:t>
      </w:r>
      <w:proofErr w:type="spellStart"/>
      <w:r>
        <w:rPr>
          <w:rFonts w:ascii="Arial" w:hAnsi="Arial" w:cs="Arial"/>
          <w:sz w:val="22"/>
          <w:szCs w:val="22"/>
        </w:rPr>
        <w:t>miniPortalu</w:t>
      </w:r>
      <w:proofErr w:type="spellEnd"/>
      <w:r>
        <w:rPr>
          <w:rFonts w:ascii="Arial" w:hAnsi="Arial" w:cs="Arial"/>
          <w:sz w:val="22"/>
          <w:szCs w:val="22"/>
        </w:rPr>
        <w:t>.</w:t>
      </w:r>
    </w:p>
    <w:p w14:paraId="5E585611"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lastRenderedPageBreak/>
        <w:t xml:space="preserve">Sposób złożenia oferty, w tym zaszyfrowania oferty opisany został w „Instrukcji użytkownika”, dostępnej na stronie: </w:t>
      </w:r>
      <w:hyperlink r:id="rId26" w:history="1">
        <w:r w:rsidRPr="00B94A61">
          <w:rPr>
            <w:rStyle w:val="Hipercze"/>
            <w:rFonts w:ascii="Arial" w:hAnsi="Arial" w:cs="Arial"/>
            <w:sz w:val="22"/>
            <w:szCs w:val="22"/>
          </w:rPr>
          <w:t>https://miniportal.uzp.gov.pl/</w:t>
        </w:r>
      </w:hyperlink>
      <w:r w:rsidRPr="00B94A61">
        <w:rPr>
          <w:rFonts w:ascii="Arial" w:hAnsi="Arial" w:cs="Arial"/>
          <w:sz w:val="22"/>
          <w:szCs w:val="22"/>
        </w:rPr>
        <w:t xml:space="preserve"> .</w:t>
      </w:r>
    </w:p>
    <w:p w14:paraId="7DEABCF6" w14:textId="77777777" w:rsidR="00D741D7" w:rsidRPr="00D741D7"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1603410" w14:textId="77777777" w:rsidR="00B94A61" w:rsidRPr="00D741D7"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D741D7">
        <w:rPr>
          <w:rFonts w:ascii="Arial" w:hAnsi="Arial" w:cs="Arial"/>
          <w:sz w:val="22"/>
          <w:szCs w:val="22"/>
        </w:rPr>
        <w:t xml:space="preserve">Oferta może być złożona tylko do upływu terminu składania ofert. </w:t>
      </w:r>
    </w:p>
    <w:p w14:paraId="52BA05AE" w14:textId="77777777" w:rsidR="00B94A61" w:rsidRPr="00B94A61" w:rsidRDefault="00D06727" w:rsidP="00C65C62">
      <w:pPr>
        <w:pStyle w:val="Akapitzlist"/>
        <w:numPr>
          <w:ilvl w:val="0"/>
          <w:numId w:val="35"/>
        </w:numPr>
        <w:ind w:left="426" w:hanging="284"/>
        <w:contextualSpacing/>
        <w:jc w:val="both"/>
        <w:rPr>
          <w:rFonts w:ascii="Arial" w:hAnsi="Arial" w:cs="Arial"/>
          <w:b/>
          <w:bCs/>
          <w:sz w:val="22"/>
          <w:szCs w:val="22"/>
          <w:u w:val="single"/>
        </w:rPr>
      </w:pPr>
      <w:r w:rsidRPr="00B94A61">
        <w:rPr>
          <w:rFonts w:ascii="Arial" w:hAnsi="Arial" w:cs="Arial"/>
          <w:sz w:val="22"/>
          <w:szCs w:val="22"/>
        </w:rPr>
        <w:t xml:space="preserve">Wykonawca może przed upływem terminu do składania ofert wycofać ofertę za pośrednictwem „Formularza do złożenia, zmiany, wycofania oferty lub wniosku” dostępnego na </w:t>
      </w:r>
      <w:proofErr w:type="spellStart"/>
      <w:r w:rsidRPr="00B94A61">
        <w:rPr>
          <w:rFonts w:ascii="Arial" w:hAnsi="Arial" w:cs="Arial"/>
          <w:sz w:val="22"/>
          <w:szCs w:val="22"/>
        </w:rPr>
        <w:t>ePUAP</w:t>
      </w:r>
      <w:proofErr w:type="spellEnd"/>
      <w:r w:rsidRPr="00B94A61">
        <w:rPr>
          <w:rFonts w:ascii="Arial" w:hAnsi="Arial" w:cs="Arial"/>
          <w:sz w:val="22"/>
          <w:szCs w:val="22"/>
        </w:rPr>
        <w:t xml:space="preserve"> i udostępnionego również na </w:t>
      </w:r>
      <w:proofErr w:type="spellStart"/>
      <w:r w:rsidRPr="00B94A61">
        <w:rPr>
          <w:rFonts w:ascii="Arial" w:hAnsi="Arial" w:cs="Arial"/>
          <w:sz w:val="22"/>
          <w:szCs w:val="22"/>
        </w:rPr>
        <w:t>miniPortalu</w:t>
      </w:r>
      <w:proofErr w:type="spellEnd"/>
      <w:r w:rsidRPr="00B94A61">
        <w:rPr>
          <w:rFonts w:ascii="Arial" w:hAnsi="Arial" w:cs="Arial"/>
          <w:sz w:val="22"/>
          <w:szCs w:val="22"/>
        </w:rPr>
        <w:t xml:space="preserve">. Sposób wycofania oferty został opisany w „Instrukcji użytkownika” dostępnej na </w:t>
      </w:r>
      <w:proofErr w:type="spellStart"/>
      <w:r w:rsidRPr="00B94A61">
        <w:rPr>
          <w:rFonts w:ascii="Arial" w:hAnsi="Arial" w:cs="Arial"/>
          <w:sz w:val="22"/>
          <w:szCs w:val="22"/>
        </w:rPr>
        <w:t>miniPortalu</w:t>
      </w:r>
      <w:proofErr w:type="spellEnd"/>
      <w:r w:rsidR="00C65C62">
        <w:rPr>
          <w:rFonts w:ascii="Arial" w:hAnsi="Arial" w:cs="Arial"/>
          <w:sz w:val="22"/>
          <w:szCs w:val="22"/>
        </w:rPr>
        <w:t xml:space="preserve"> (</w:t>
      </w:r>
      <w:hyperlink r:id="rId27" w:history="1">
        <w:r w:rsidR="00C65C62" w:rsidRPr="0017637E">
          <w:rPr>
            <w:rStyle w:val="Hipercze"/>
            <w:rFonts w:ascii="Arial" w:hAnsi="Arial" w:cs="Arial"/>
            <w:sz w:val="22"/>
            <w:szCs w:val="22"/>
          </w:rPr>
          <w:t>https://miniportal.uzp.gov.pl/Instrukcje</w:t>
        </w:r>
      </w:hyperlink>
      <w:r w:rsidR="00C65C62">
        <w:rPr>
          <w:rFonts w:ascii="Arial" w:hAnsi="Arial" w:cs="Arial"/>
          <w:sz w:val="22"/>
          <w:szCs w:val="22"/>
        </w:rPr>
        <w:t xml:space="preserve"> ).</w:t>
      </w:r>
    </w:p>
    <w:p w14:paraId="4578C312"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Wykonawca po upływie terminu do składania ofert nie może skutecznie dokonać zmiany ani wycofać złożonej oferty</w:t>
      </w:r>
      <w:r w:rsidR="00B94A61" w:rsidRPr="00B94A61">
        <w:rPr>
          <w:rFonts w:ascii="Arial" w:hAnsi="Arial" w:cs="Arial"/>
          <w:sz w:val="22"/>
          <w:szCs w:val="22"/>
        </w:rPr>
        <w:t>.</w:t>
      </w:r>
    </w:p>
    <w:p w14:paraId="44E061BB" w14:textId="6DA51D6E" w:rsidR="00B94A61" w:rsidRPr="00265467" w:rsidRDefault="00D06727" w:rsidP="002D5D70">
      <w:pPr>
        <w:pStyle w:val="Akapitzlist"/>
        <w:numPr>
          <w:ilvl w:val="0"/>
          <w:numId w:val="35"/>
        </w:numPr>
        <w:spacing w:before="240"/>
        <w:ind w:left="426" w:hanging="284"/>
        <w:contextualSpacing/>
        <w:jc w:val="both"/>
        <w:rPr>
          <w:rFonts w:ascii="Arial" w:hAnsi="Arial" w:cs="Arial"/>
          <w:b/>
          <w:bCs/>
          <w:color w:val="7030A0"/>
          <w:sz w:val="22"/>
          <w:szCs w:val="22"/>
          <w:u w:val="single"/>
        </w:rPr>
      </w:pPr>
      <w:r w:rsidRPr="00265467">
        <w:rPr>
          <w:rFonts w:ascii="Arial" w:hAnsi="Arial" w:cs="Arial"/>
          <w:b/>
          <w:bCs/>
          <w:color w:val="7030A0"/>
          <w:sz w:val="22"/>
          <w:szCs w:val="22"/>
        </w:rPr>
        <w:t xml:space="preserve">Otwarcie ofert nastąpi w dniu </w:t>
      </w:r>
      <w:r w:rsidR="00626C7C">
        <w:rPr>
          <w:rFonts w:ascii="Arial" w:hAnsi="Arial" w:cs="Arial"/>
          <w:b/>
          <w:bCs/>
          <w:color w:val="7030A0"/>
          <w:sz w:val="22"/>
          <w:szCs w:val="22"/>
        </w:rPr>
        <w:t>04</w:t>
      </w:r>
      <w:r w:rsidR="008A4F2F" w:rsidRPr="00265467">
        <w:rPr>
          <w:rFonts w:ascii="Arial" w:hAnsi="Arial" w:cs="Arial"/>
          <w:b/>
          <w:bCs/>
          <w:color w:val="7030A0"/>
          <w:sz w:val="22"/>
          <w:szCs w:val="22"/>
        </w:rPr>
        <w:t>.0</w:t>
      </w:r>
      <w:r w:rsidR="00626C7C">
        <w:rPr>
          <w:rFonts w:ascii="Arial" w:hAnsi="Arial" w:cs="Arial"/>
          <w:b/>
          <w:bCs/>
          <w:color w:val="7030A0"/>
          <w:sz w:val="22"/>
          <w:szCs w:val="22"/>
        </w:rPr>
        <w:t>3</w:t>
      </w:r>
      <w:r w:rsidR="008A4F2F" w:rsidRPr="00265467">
        <w:rPr>
          <w:rFonts w:ascii="Arial" w:hAnsi="Arial" w:cs="Arial"/>
          <w:b/>
          <w:bCs/>
          <w:color w:val="7030A0"/>
          <w:sz w:val="22"/>
          <w:szCs w:val="22"/>
        </w:rPr>
        <w:t>.</w:t>
      </w:r>
      <w:r w:rsidR="008760A1" w:rsidRPr="00265467">
        <w:rPr>
          <w:rFonts w:ascii="Arial" w:hAnsi="Arial" w:cs="Arial"/>
          <w:b/>
          <w:bCs/>
          <w:color w:val="7030A0"/>
          <w:sz w:val="22"/>
          <w:szCs w:val="22"/>
        </w:rPr>
        <w:t>202</w:t>
      </w:r>
      <w:r w:rsidR="00706A18">
        <w:rPr>
          <w:rFonts w:ascii="Arial" w:hAnsi="Arial" w:cs="Arial"/>
          <w:b/>
          <w:bCs/>
          <w:color w:val="7030A0"/>
          <w:sz w:val="22"/>
          <w:szCs w:val="22"/>
        </w:rPr>
        <w:t>2</w:t>
      </w:r>
      <w:r w:rsidRPr="00265467">
        <w:rPr>
          <w:rFonts w:ascii="Arial" w:hAnsi="Arial" w:cs="Arial"/>
          <w:b/>
          <w:bCs/>
          <w:color w:val="7030A0"/>
          <w:sz w:val="22"/>
          <w:szCs w:val="22"/>
        </w:rPr>
        <w:t xml:space="preserve"> r., o godzinie </w:t>
      </w:r>
      <w:r w:rsidR="001E7D5F" w:rsidRPr="00265467">
        <w:rPr>
          <w:rFonts w:ascii="Arial" w:hAnsi="Arial" w:cs="Arial"/>
          <w:b/>
          <w:bCs/>
          <w:color w:val="7030A0"/>
          <w:sz w:val="22"/>
          <w:szCs w:val="22"/>
        </w:rPr>
        <w:t>1</w:t>
      </w:r>
      <w:r w:rsidR="00D239F9" w:rsidRPr="00265467">
        <w:rPr>
          <w:rFonts w:ascii="Arial" w:hAnsi="Arial" w:cs="Arial"/>
          <w:b/>
          <w:bCs/>
          <w:color w:val="7030A0"/>
          <w:sz w:val="22"/>
          <w:szCs w:val="22"/>
        </w:rPr>
        <w:t>3</w:t>
      </w:r>
      <w:r w:rsidR="001E7D5F" w:rsidRPr="00265467">
        <w:rPr>
          <w:rFonts w:ascii="Arial" w:hAnsi="Arial" w:cs="Arial"/>
          <w:b/>
          <w:bCs/>
          <w:color w:val="7030A0"/>
          <w:sz w:val="22"/>
          <w:szCs w:val="22"/>
        </w:rPr>
        <w:t>:00</w:t>
      </w:r>
      <w:r w:rsidRPr="00265467">
        <w:rPr>
          <w:rFonts w:ascii="Arial" w:hAnsi="Arial" w:cs="Arial"/>
          <w:color w:val="7030A0"/>
          <w:sz w:val="22"/>
          <w:szCs w:val="22"/>
        </w:rPr>
        <w:t xml:space="preserve">. </w:t>
      </w:r>
    </w:p>
    <w:p w14:paraId="6F1214C1"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 xml:space="preserve">Otwarcie ofert następuje poprzez użycie mechanizmu do odszyfrowania ofert dostępnego po zalogowaniu w zakładce Deszyfrowanie na </w:t>
      </w:r>
      <w:proofErr w:type="spellStart"/>
      <w:r w:rsidRPr="00B94A61">
        <w:rPr>
          <w:rFonts w:ascii="Arial" w:hAnsi="Arial" w:cs="Arial"/>
          <w:sz w:val="22"/>
          <w:szCs w:val="22"/>
        </w:rPr>
        <w:t>miniPortalu</w:t>
      </w:r>
      <w:proofErr w:type="spellEnd"/>
      <w:r w:rsidRPr="00B94A61">
        <w:rPr>
          <w:rFonts w:ascii="Arial" w:hAnsi="Arial" w:cs="Arial"/>
          <w:sz w:val="22"/>
          <w:szCs w:val="22"/>
        </w:rPr>
        <w:t xml:space="preserve"> i następuje poprzez wskazanie pliku do odszyfrowania.</w:t>
      </w:r>
    </w:p>
    <w:p w14:paraId="23B31771" w14:textId="77777777" w:rsidR="00B94A61" w:rsidRPr="00B94A61" w:rsidRDefault="00B94A61" w:rsidP="002D5D70">
      <w:pPr>
        <w:pStyle w:val="Akapitzlist"/>
        <w:numPr>
          <w:ilvl w:val="0"/>
          <w:numId w:val="35"/>
        </w:numPr>
        <w:spacing w:before="240"/>
        <w:ind w:left="426" w:hanging="284"/>
        <w:contextualSpacing/>
        <w:jc w:val="both"/>
        <w:rPr>
          <w:rFonts w:ascii="Arial" w:hAnsi="Arial" w:cs="Arial"/>
          <w:sz w:val="22"/>
          <w:szCs w:val="22"/>
        </w:rPr>
      </w:pPr>
      <w:r w:rsidRPr="00B94A61">
        <w:rPr>
          <w:rFonts w:ascii="Arial" w:hAnsi="Arial" w:cs="Arial"/>
          <w:sz w:val="22"/>
          <w:szCs w:val="22"/>
        </w:rPr>
        <w:t>Najpóźniej przed otwarciem ofert, zamawiający udostępni na stronie internetowej prowadzonego postępowania informację o kwocie, jaką zamierza się przeznaczyć na sfinansowanie zamówienia</w:t>
      </w:r>
    </w:p>
    <w:p w14:paraId="2897101C" w14:textId="77777777" w:rsidR="00B94A61" w:rsidRPr="00B94A61" w:rsidRDefault="00D06727" w:rsidP="002D5D70">
      <w:pPr>
        <w:pStyle w:val="Akapitzlist"/>
        <w:numPr>
          <w:ilvl w:val="0"/>
          <w:numId w:val="35"/>
        </w:numPr>
        <w:spacing w:before="240"/>
        <w:ind w:left="426" w:hanging="284"/>
        <w:contextualSpacing/>
        <w:jc w:val="both"/>
        <w:rPr>
          <w:rFonts w:ascii="Arial" w:hAnsi="Arial" w:cs="Arial"/>
          <w:b/>
          <w:bCs/>
          <w:sz w:val="22"/>
          <w:szCs w:val="22"/>
          <w:u w:val="single"/>
        </w:rPr>
      </w:pPr>
      <w:r w:rsidRPr="00B94A61">
        <w:rPr>
          <w:rFonts w:ascii="Arial" w:hAnsi="Arial" w:cs="Arial"/>
          <w:sz w:val="22"/>
          <w:szCs w:val="22"/>
        </w:rPr>
        <w:t xml:space="preserve">Niezwłocznie po otwarciu ofert Zamawiający udostępni na stronie internetowej prowadzonego postępowania informacje o: </w:t>
      </w:r>
    </w:p>
    <w:p w14:paraId="4651D5A4" w14:textId="77777777" w:rsidR="00B94A61" w:rsidRPr="00B94A61" w:rsidRDefault="00D06727" w:rsidP="002D5D70">
      <w:pPr>
        <w:pStyle w:val="Akapitzlist"/>
        <w:numPr>
          <w:ilvl w:val="0"/>
          <w:numId w:val="36"/>
        </w:numPr>
        <w:spacing w:before="240"/>
        <w:contextualSpacing/>
        <w:jc w:val="both"/>
        <w:rPr>
          <w:rFonts w:ascii="Arial" w:hAnsi="Arial" w:cs="Arial"/>
          <w:b/>
          <w:bCs/>
          <w:sz w:val="22"/>
          <w:szCs w:val="22"/>
          <w:u w:val="single"/>
        </w:rPr>
      </w:pPr>
      <w:r w:rsidRPr="00B94A61">
        <w:rPr>
          <w:rFonts w:ascii="Arial" w:hAnsi="Arial" w:cs="Arial"/>
          <w:sz w:val="22"/>
          <w:szCs w:val="22"/>
        </w:rPr>
        <w:t xml:space="preserve">nazwach albo imionach i nazwiskach oraz siedzibach lub miejscach prowadzonej działalności gospodarczej albo miejscach zamieszkania wykonawców, których oferty zostały otwarte; </w:t>
      </w:r>
    </w:p>
    <w:p w14:paraId="4C7DDBC1" w14:textId="77777777" w:rsidR="00D06727" w:rsidRPr="00B94A61" w:rsidRDefault="00D06727" w:rsidP="002D5D70">
      <w:pPr>
        <w:pStyle w:val="Akapitzlist"/>
        <w:numPr>
          <w:ilvl w:val="0"/>
          <w:numId w:val="36"/>
        </w:numPr>
        <w:spacing w:before="240"/>
        <w:contextualSpacing/>
        <w:jc w:val="both"/>
        <w:rPr>
          <w:rFonts w:ascii="Arial" w:hAnsi="Arial" w:cs="Arial"/>
          <w:b/>
          <w:bCs/>
          <w:sz w:val="22"/>
          <w:szCs w:val="22"/>
          <w:u w:val="single"/>
        </w:rPr>
      </w:pPr>
      <w:r w:rsidRPr="00B94A61">
        <w:rPr>
          <w:rFonts w:ascii="Arial" w:hAnsi="Arial" w:cs="Arial"/>
          <w:sz w:val="22"/>
          <w:szCs w:val="22"/>
        </w:rPr>
        <w:t>cenach lub kosztach zawartych w ofertach.</w:t>
      </w:r>
    </w:p>
    <w:p w14:paraId="13645987" w14:textId="77777777" w:rsidR="00BF6BAA" w:rsidRPr="00BF6BAA" w:rsidRDefault="00BF6BAA" w:rsidP="00BF6BAA">
      <w:pPr>
        <w:pStyle w:val="pkt"/>
        <w:pBdr>
          <w:bottom w:val="double" w:sz="4" w:space="1" w:color="auto"/>
        </w:pBdr>
        <w:shd w:val="clear" w:color="auto" w:fill="DAEEF3"/>
        <w:spacing w:before="240" w:after="40"/>
        <w:ind w:left="852" w:hanging="852"/>
        <w:rPr>
          <w:rFonts w:ascii="Arial" w:hAnsi="Arial" w:cs="Arial"/>
          <w:b/>
          <w:sz w:val="22"/>
        </w:rPr>
      </w:pPr>
      <w:r w:rsidRPr="00BF6BAA">
        <w:rPr>
          <w:rFonts w:ascii="Arial" w:hAnsi="Arial" w:cs="Arial"/>
          <w:b/>
          <w:sz w:val="22"/>
        </w:rPr>
        <w:t>X</w:t>
      </w:r>
      <w:r w:rsidR="00E7195A">
        <w:rPr>
          <w:rFonts w:ascii="Arial" w:hAnsi="Arial" w:cs="Arial"/>
          <w:b/>
          <w:sz w:val="22"/>
        </w:rPr>
        <w:t>IX</w:t>
      </w:r>
      <w:r w:rsidRPr="00BF6BAA">
        <w:rPr>
          <w:rFonts w:ascii="Arial" w:hAnsi="Arial" w:cs="Arial"/>
          <w:b/>
          <w:sz w:val="22"/>
        </w:rPr>
        <w:t>.</w:t>
      </w:r>
      <w:r w:rsidRPr="00BF6BAA">
        <w:rPr>
          <w:rFonts w:ascii="Arial" w:hAnsi="Arial" w:cs="Arial"/>
          <w:b/>
          <w:sz w:val="22"/>
        </w:rPr>
        <w:tab/>
        <w:t>OPIS KRYTERIÓW, KTÓRYMI ZAMAWIAJĄCY BĘDZIE SIĘ KIEROWAŁ PRZY WYBORZE OFERTY, WRAZ Z PODANIEM WAG TYCH KRYTERIÓW I SPOSOBU OCENY OFERT</w:t>
      </w:r>
    </w:p>
    <w:p w14:paraId="0BCB3E6D" w14:textId="12E512D3" w:rsidR="00B94A61" w:rsidRPr="00B94A61" w:rsidRDefault="00B94A61" w:rsidP="002D5D70">
      <w:pPr>
        <w:pStyle w:val="Akapitzlist"/>
        <w:numPr>
          <w:ilvl w:val="0"/>
          <w:numId w:val="38"/>
        </w:numPr>
        <w:spacing w:before="240"/>
        <w:ind w:left="284" w:hanging="284"/>
        <w:contextualSpacing/>
        <w:jc w:val="both"/>
        <w:rPr>
          <w:rFonts w:ascii="Arial" w:hAnsi="Arial" w:cs="Arial"/>
          <w:sz w:val="22"/>
          <w:szCs w:val="22"/>
        </w:rPr>
      </w:pPr>
      <w:r w:rsidRPr="00B94A61">
        <w:rPr>
          <w:rFonts w:ascii="Arial" w:hAnsi="Arial" w:cs="Arial"/>
          <w:sz w:val="22"/>
          <w:szCs w:val="22"/>
        </w:rPr>
        <w:t>Przy wyborze najkorzystniejszej oferty Zamawiający będzie się kierował następującymi kryteriami oceny ofert:</w:t>
      </w:r>
    </w:p>
    <w:p w14:paraId="0F269FC9" w14:textId="77777777" w:rsidR="00B94A61" w:rsidRPr="00B94A61" w:rsidRDefault="00B94A61" w:rsidP="002D5D70">
      <w:pPr>
        <w:numPr>
          <w:ilvl w:val="0"/>
          <w:numId w:val="39"/>
        </w:numPr>
        <w:spacing w:before="240"/>
        <w:contextualSpacing/>
        <w:jc w:val="both"/>
        <w:rPr>
          <w:rFonts w:ascii="Arial" w:hAnsi="Arial" w:cs="Arial"/>
          <w:sz w:val="22"/>
          <w:szCs w:val="22"/>
        </w:rPr>
      </w:pPr>
      <w:r w:rsidRPr="00B94A61">
        <w:rPr>
          <w:rFonts w:ascii="Arial" w:hAnsi="Arial" w:cs="Arial"/>
          <w:b/>
          <w:sz w:val="22"/>
          <w:szCs w:val="22"/>
        </w:rPr>
        <w:t>Cena (C)</w:t>
      </w:r>
      <w:r w:rsidRPr="00B94A61">
        <w:rPr>
          <w:rFonts w:ascii="Arial" w:hAnsi="Arial" w:cs="Arial"/>
          <w:sz w:val="22"/>
          <w:szCs w:val="22"/>
        </w:rPr>
        <w:t xml:space="preserve"> – waga kryterium </w:t>
      </w:r>
      <w:r w:rsidRPr="00B94A61">
        <w:rPr>
          <w:rFonts w:ascii="Arial" w:hAnsi="Arial" w:cs="Arial"/>
          <w:caps/>
          <w:sz w:val="22"/>
          <w:szCs w:val="22"/>
        </w:rPr>
        <w:t>60</w:t>
      </w:r>
      <w:r w:rsidRPr="00B94A61">
        <w:rPr>
          <w:rFonts w:ascii="Arial" w:hAnsi="Arial" w:cs="Arial"/>
          <w:sz w:val="22"/>
          <w:szCs w:val="22"/>
        </w:rPr>
        <w:t>;</w:t>
      </w:r>
    </w:p>
    <w:p w14:paraId="57CCA0BC" w14:textId="77777777" w:rsidR="00B94A61" w:rsidRPr="00B94A61" w:rsidRDefault="00B94A61" w:rsidP="002D5D70">
      <w:pPr>
        <w:numPr>
          <w:ilvl w:val="0"/>
          <w:numId w:val="39"/>
        </w:numPr>
        <w:spacing w:before="240"/>
        <w:contextualSpacing/>
        <w:jc w:val="both"/>
        <w:rPr>
          <w:rFonts w:ascii="Arial" w:hAnsi="Arial" w:cs="Arial"/>
          <w:sz w:val="22"/>
          <w:szCs w:val="22"/>
        </w:rPr>
      </w:pPr>
      <w:bookmarkStart w:id="7" w:name="_Hlk63191326"/>
      <w:r w:rsidRPr="00B94A61">
        <w:rPr>
          <w:rFonts w:ascii="Arial" w:hAnsi="Arial" w:cs="Arial"/>
          <w:b/>
          <w:bCs/>
          <w:sz w:val="22"/>
          <w:szCs w:val="22"/>
        </w:rPr>
        <w:t>Okres gwarancji (G)</w:t>
      </w:r>
      <w:r w:rsidRPr="00B94A61">
        <w:rPr>
          <w:rFonts w:ascii="Arial" w:hAnsi="Arial" w:cs="Arial"/>
          <w:sz w:val="22"/>
          <w:szCs w:val="22"/>
        </w:rPr>
        <w:t xml:space="preserve"> </w:t>
      </w:r>
      <w:bookmarkEnd w:id="7"/>
      <w:r w:rsidRPr="00B94A61">
        <w:rPr>
          <w:rFonts w:ascii="Arial" w:hAnsi="Arial" w:cs="Arial"/>
          <w:sz w:val="22"/>
          <w:szCs w:val="22"/>
        </w:rPr>
        <w:t xml:space="preserve">– waga kryterium </w:t>
      </w:r>
      <w:r w:rsidRPr="00B94A61">
        <w:rPr>
          <w:rFonts w:ascii="Arial" w:hAnsi="Arial" w:cs="Arial"/>
          <w:caps/>
          <w:sz w:val="22"/>
          <w:szCs w:val="22"/>
        </w:rPr>
        <w:t>40</w:t>
      </w:r>
      <w:r w:rsidRPr="00B94A61">
        <w:rPr>
          <w:rFonts w:ascii="Arial" w:hAnsi="Arial" w:cs="Arial"/>
          <w:sz w:val="22"/>
          <w:szCs w:val="22"/>
        </w:rPr>
        <w:t>.</w:t>
      </w:r>
    </w:p>
    <w:p w14:paraId="603F2768" w14:textId="77777777" w:rsidR="00B94A61" w:rsidRPr="00B94A61" w:rsidRDefault="00B94A61" w:rsidP="00B94A61">
      <w:pPr>
        <w:ind w:left="924"/>
        <w:rPr>
          <w:rFonts w:ascii="Arial" w:hAnsi="Arial" w:cs="Arial"/>
          <w:sz w:val="22"/>
          <w:szCs w:val="22"/>
        </w:rPr>
      </w:pPr>
    </w:p>
    <w:p w14:paraId="71D7BC2F" w14:textId="6F771B6D"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Każda oferta będzie oceniona w skali 100 pkt</w:t>
      </w:r>
      <w:r>
        <w:rPr>
          <w:rFonts w:ascii="Arial" w:hAnsi="Arial" w:cs="Arial"/>
          <w:sz w:val="22"/>
          <w:szCs w:val="22"/>
        </w:rPr>
        <w:t>.</w:t>
      </w:r>
    </w:p>
    <w:p w14:paraId="7C5B5D7E" w14:textId="668BADBD"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Zasady oceny ofert w poszczególnych kryteriach</w:t>
      </w:r>
      <w:r>
        <w:rPr>
          <w:rFonts w:ascii="Arial" w:hAnsi="Arial" w:cs="Arial"/>
          <w:sz w:val="22"/>
          <w:szCs w:val="22"/>
        </w:rPr>
        <w:t>:</w:t>
      </w:r>
    </w:p>
    <w:p w14:paraId="581EA5E1" w14:textId="77777777" w:rsidR="00B94A61" w:rsidRPr="00B94A61" w:rsidRDefault="00B94A61" w:rsidP="002D5D70">
      <w:pPr>
        <w:numPr>
          <w:ilvl w:val="0"/>
          <w:numId w:val="40"/>
        </w:numPr>
        <w:ind w:left="993"/>
        <w:contextualSpacing/>
        <w:jc w:val="both"/>
        <w:rPr>
          <w:rFonts w:ascii="Arial" w:hAnsi="Arial" w:cs="Arial"/>
          <w:sz w:val="22"/>
          <w:szCs w:val="22"/>
        </w:rPr>
      </w:pPr>
      <w:r w:rsidRPr="00B94A61">
        <w:rPr>
          <w:rFonts w:ascii="Arial" w:hAnsi="Arial" w:cs="Arial"/>
          <w:b/>
          <w:sz w:val="22"/>
          <w:szCs w:val="22"/>
        </w:rPr>
        <w:t>Cena (C) – waga</w:t>
      </w:r>
      <w:r w:rsidRPr="00B94A61">
        <w:rPr>
          <w:rFonts w:ascii="Arial" w:hAnsi="Arial" w:cs="Arial"/>
          <w:b/>
          <w:bCs/>
          <w:caps/>
          <w:sz w:val="22"/>
          <w:szCs w:val="22"/>
        </w:rPr>
        <w:t xml:space="preserve"> 60 </w:t>
      </w:r>
    </w:p>
    <w:p w14:paraId="2ACE935D" w14:textId="77777777" w:rsidR="00B94A61" w:rsidRPr="00B94A61" w:rsidRDefault="00B94A61" w:rsidP="00B94A61">
      <w:pPr>
        <w:spacing w:before="240"/>
        <w:ind w:left="2124"/>
        <w:jc w:val="both"/>
        <w:rPr>
          <w:rFonts w:ascii="Arial" w:hAnsi="Arial" w:cs="Arial"/>
          <w:b/>
          <w:sz w:val="22"/>
          <w:szCs w:val="22"/>
        </w:rPr>
      </w:pPr>
      <w:r w:rsidRPr="00B94A61">
        <w:rPr>
          <w:rFonts w:ascii="Arial" w:hAnsi="Arial" w:cs="Arial"/>
          <w:b/>
          <w:sz w:val="22"/>
          <w:szCs w:val="22"/>
        </w:rPr>
        <w:t>cena najniższa brutto*</w:t>
      </w:r>
    </w:p>
    <w:p w14:paraId="51F81C78" w14:textId="77777777" w:rsidR="00B94A61" w:rsidRPr="00B94A61" w:rsidRDefault="00B94A61" w:rsidP="00B94A61">
      <w:pPr>
        <w:ind w:left="1080"/>
        <w:jc w:val="both"/>
        <w:rPr>
          <w:rFonts w:ascii="Arial" w:hAnsi="Arial" w:cs="Arial"/>
          <w:sz w:val="22"/>
          <w:szCs w:val="22"/>
        </w:rPr>
      </w:pPr>
      <w:r w:rsidRPr="00B94A61">
        <w:rPr>
          <w:rFonts w:ascii="Arial" w:hAnsi="Arial" w:cs="Arial"/>
          <w:b/>
          <w:sz w:val="22"/>
          <w:szCs w:val="22"/>
        </w:rPr>
        <w:t>C =</w:t>
      </w:r>
      <w:r w:rsidRPr="00B94A61">
        <w:rPr>
          <w:rFonts w:ascii="Arial" w:hAnsi="Arial" w:cs="Arial"/>
          <w:sz w:val="22"/>
          <w:szCs w:val="22"/>
        </w:rPr>
        <w:t xml:space="preserve"> </w:t>
      </w:r>
      <w:r w:rsidRPr="00B94A61">
        <w:rPr>
          <w:rFonts w:ascii="Arial" w:hAnsi="Arial" w:cs="Arial"/>
          <w:strike/>
          <w:sz w:val="22"/>
          <w:szCs w:val="22"/>
        </w:rPr>
        <w:t xml:space="preserve">------------------------------------------------ </w:t>
      </w:r>
      <w:r w:rsidRPr="00B94A61">
        <w:rPr>
          <w:rFonts w:ascii="Arial" w:hAnsi="Arial" w:cs="Arial"/>
          <w:sz w:val="22"/>
          <w:szCs w:val="22"/>
        </w:rPr>
        <w:t xml:space="preserve">  </w:t>
      </w:r>
      <w:r w:rsidRPr="00B94A61">
        <w:rPr>
          <w:rFonts w:ascii="Arial" w:hAnsi="Arial" w:cs="Arial"/>
          <w:b/>
          <w:sz w:val="22"/>
          <w:szCs w:val="22"/>
        </w:rPr>
        <w:t>x 60</w:t>
      </w:r>
    </w:p>
    <w:p w14:paraId="3668FE96" w14:textId="77777777" w:rsidR="00B94A61" w:rsidRPr="00B94A61" w:rsidRDefault="00B94A61" w:rsidP="00B94A61">
      <w:pPr>
        <w:ind w:left="1736"/>
        <w:jc w:val="both"/>
        <w:rPr>
          <w:rFonts w:ascii="Arial" w:hAnsi="Arial" w:cs="Arial"/>
          <w:b/>
          <w:sz w:val="22"/>
          <w:szCs w:val="22"/>
        </w:rPr>
      </w:pPr>
      <w:r w:rsidRPr="00B94A61">
        <w:rPr>
          <w:rFonts w:ascii="Arial" w:hAnsi="Arial" w:cs="Arial"/>
          <w:b/>
          <w:sz w:val="22"/>
          <w:szCs w:val="22"/>
        </w:rPr>
        <w:t>cena oferty ocenianej brutto</w:t>
      </w:r>
    </w:p>
    <w:p w14:paraId="74FB95E8" w14:textId="77777777" w:rsidR="00B94A61" w:rsidRPr="00B94A61" w:rsidRDefault="00B94A61" w:rsidP="00B94A61">
      <w:pPr>
        <w:spacing w:before="240"/>
        <w:ind w:left="372" w:firstLine="708"/>
        <w:jc w:val="both"/>
        <w:rPr>
          <w:rFonts w:ascii="Arial" w:hAnsi="Arial" w:cs="Arial"/>
          <w:b/>
          <w:sz w:val="22"/>
          <w:szCs w:val="22"/>
        </w:rPr>
      </w:pPr>
      <w:r w:rsidRPr="00B94A61">
        <w:rPr>
          <w:rFonts w:ascii="Arial" w:hAnsi="Arial" w:cs="Arial"/>
          <w:b/>
          <w:sz w:val="22"/>
          <w:szCs w:val="22"/>
        </w:rPr>
        <w:lastRenderedPageBreak/>
        <w:t>* spośród wszystkich złożonych ofert niepodlegających odrzuceniu</w:t>
      </w:r>
    </w:p>
    <w:p w14:paraId="72B2E82E" w14:textId="77777777" w:rsidR="00B94A61" w:rsidRPr="00B94A61" w:rsidRDefault="00B94A61" w:rsidP="002D5D70">
      <w:pPr>
        <w:numPr>
          <w:ilvl w:val="0"/>
          <w:numId w:val="37"/>
        </w:numPr>
        <w:spacing w:before="240"/>
        <w:ind w:left="1358" w:hanging="420"/>
        <w:contextualSpacing/>
        <w:jc w:val="both"/>
        <w:rPr>
          <w:rFonts w:ascii="Arial" w:hAnsi="Arial" w:cs="Arial"/>
          <w:sz w:val="22"/>
          <w:szCs w:val="22"/>
        </w:rPr>
      </w:pPr>
      <w:r w:rsidRPr="00B94A61">
        <w:rPr>
          <w:rFonts w:ascii="Arial" w:hAnsi="Arial" w:cs="Arial"/>
          <w:sz w:val="22"/>
          <w:szCs w:val="22"/>
        </w:rPr>
        <w:tab/>
        <w:t>Podstawą przyznania punktów w kryterium „cena” będzie cena ofertowa brutto podana przez Wykonawcę w Formularzu Ofertowym.</w:t>
      </w:r>
    </w:p>
    <w:p w14:paraId="54821323" w14:textId="77777777" w:rsidR="00B94A61" w:rsidRPr="00B94A61" w:rsidRDefault="00B94A61" w:rsidP="002D5D70">
      <w:pPr>
        <w:numPr>
          <w:ilvl w:val="0"/>
          <w:numId w:val="37"/>
        </w:numPr>
        <w:ind w:left="1358" w:hanging="420"/>
        <w:contextualSpacing/>
        <w:jc w:val="both"/>
        <w:rPr>
          <w:rFonts w:ascii="Arial" w:hAnsi="Arial" w:cs="Arial"/>
          <w:sz w:val="22"/>
          <w:szCs w:val="22"/>
        </w:rPr>
      </w:pPr>
      <w:r w:rsidRPr="00B94A61">
        <w:rPr>
          <w:rFonts w:ascii="Arial" w:hAnsi="Arial" w:cs="Arial"/>
          <w:sz w:val="22"/>
          <w:szCs w:val="22"/>
        </w:rPr>
        <w:tab/>
        <w:t>Cena ofertowa brutto musi uwzględniać wszelkie koszty jakie Wykonawca poniesie w związku z realizacją przedmiotu zamówienia.</w:t>
      </w:r>
    </w:p>
    <w:p w14:paraId="1D250B3F" w14:textId="77777777" w:rsidR="00B94A61" w:rsidRPr="00B94A61" w:rsidRDefault="00B94A61" w:rsidP="002D5D70">
      <w:pPr>
        <w:numPr>
          <w:ilvl w:val="0"/>
          <w:numId w:val="41"/>
        </w:numPr>
        <w:ind w:left="993"/>
        <w:contextualSpacing/>
        <w:jc w:val="both"/>
        <w:rPr>
          <w:rFonts w:ascii="Arial" w:hAnsi="Arial" w:cs="Arial"/>
          <w:b/>
          <w:sz w:val="22"/>
          <w:szCs w:val="22"/>
        </w:rPr>
      </w:pPr>
      <w:r w:rsidRPr="00B94A61">
        <w:rPr>
          <w:rFonts w:ascii="Arial" w:hAnsi="Arial" w:cs="Arial"/>
          <w:b/>
          <w:sz w:val="22"/>
          <w:szCs w:val="22"/>
        </w:rPr>
        <w:t xml:space="preserve">Okres gwarancji (G)  – waga </w:t>
      </w:r>
      <w:r w:rsidRPr="00B94A61">
        <w:rPr>
          <w:rFonts w:ascii="Arial" w:hAnsi="Arial" w:cs="Arial"/>
          <w:b/>
          <w:bCs/>
          <w:caps/>
          <w:sz w:val="22"/>
          <w:szCs w:val="22"/>
        </w:rPr>
        <w:t>40</w:t>
      </w:r>
    </w:p>
    <w:p w14:paraId="312D2816" w14:textId="77777777" w:rsidR="00B94A61" w:rsidRPr="00B94A61" w:rsidRDefault="00B94A61" w:rsidP="00B94A61">
      <w:pPr>
        <w:ind w:left="993"/>
        <w:contextualSpacing/>
        <w:jc w:val="both"/>
        <w:rPr>
          <w:rFonts w:ascii="Arial" w:hAnsi="Arial" w:cs="Arial"/>
          <w:b/>
          <w:sz w:val="22"/>
          <w:szCs w:val="22"/>
        </w:rPr>
      </w:pPr>
      <w:r w:rsidRPr="00B94A61">
        <w:rPr>
          <w:rFonts w:ascii="Arial" w:hAnsi="Arial" w:cs="Arial"/>
          <w:sz w:val="22"/>
          <w:szCs w:val="22"/>
        </w:rPr>
        <w:t>Punkty w kryterium „okres gwarancji” przyznawane będą w następujący sposób:</w:t>
      </w:r>
    </w:p>
    <w:p w14:paraId="2C679050" w14:textId="77777777" w:rsidR="00B94A61" w:rsidRPr="00B94A61" w:rsidRDefault="00B94A61" w:rsidP="002D5D70">
      <w:pPr>
        <w:numPr>
          <w:ilvl w:val="0"/>
          <w:numId w:val="42"/>
        </w:numPr>
        <w:ind w:left="1418"/>
        <w:contextualSpacing/>
        <w:jc w:val="both"/>
        <w:rPr>
          <w:rFonts w:ascii="Arial" w:hAnsi="Arial" w:cs="Arial"/>
          <w:b/>
          <w:sz w:val="22"/>
          <w:szCs w:val="22"/>
        </w:rPr>
      </w:pPr>
      <w:r w:rsidRPr="00B94A61">
        <w:rPr>
          <w:rFonts w:ascii="Arial" w:hAnsi="Arial" w:cs="Arial"/>
          <w:sz w:val="22"/>
          <w:szCs w:val="22"/>
        </w:rPr>
        <w:t>okres gwarancji wynoszący 3 lata – 0 pkt,</w:t>
      </w:r>
    </w:p>
    <w:p w14:paraId="1C180902" w14:textId="77777777" w:rsidR="00B94A61" w:rsidRPr="00B94A61" w:rsidRDefault="00B94A61" w:rsidP="002D5D70">
      <w:pPr>
        <w:numPr>
          <w:ilvl w:val="0"/>
          <w:numId w:val="42"/>
        </w:numPr>
        <w:ind w:left="1418"/>
        <w:contextualSpacing/>
        <w:jc w:val="both"/>
        <w:rPr>
          <w:rFonts w:ascii="Arial" w:hAnsi="Arial" w:cs="Arial"/>
          <w:b/>
          <w:sz w:val="22"/>
          <w:szCs w:val="22"/>
        </w:rPr>
      </w:pPr>
      <w:r w:rsidRPr="00B94A61">
        <w:rPr>
          <w:rFonts w:ascii="Arial" w:hAnsi="Arial" w:cs="Arial"/>
          <w:sz w:val="22"/>
          <w:szCs w:val="22"/>
        </w:rPr>
        <w:t>okres gwarancji wynoszący 4 lata –20 pkt,</w:t>
      </w:r>
    </w:p>
    <w:p w14:paraId="611E5130" w14:textId="77777777" w:rsidR="00B94A61" w:rsidRPr="00B94A61" w:rsidRDefault="00B94A61" w:rsidP="002D5D70">
      <w:pPr>
        <w:numPr>
          <w:ilvl w:val="0"/>
          <w:numId w:val="42"/>
        </w:numPr>
        <w:ind w:left="1418"/>
        <w:contextualSpacing/>
        <w:jc w:val="both"/>
        <w:rPr>
          <w:rFonts w:ascii="Arial" w:hAnsi="Arial" w:cs="Arial"/>
          <w:b/>
          <w:sz w:val="22"/>
          <w:szCs w:val="22"/>
        </w:rPr>
      </w:pPr>
      <w:bookmarkStart w:id="8" w:name="_Hlk63250724"/>
      <w:r w:rsidRPr="00B94A61">
        <w:rPr>
          <w:rFonts w:ascii="Arial" w:hAnsi="Arial" w:cs="Arial"/>
          <w:sz w:val="22"/>
          <w:szCs w:val="22"/>
        </w:rPr>
        <w:t xml:space="preserve">okres gwarancji wynoszący 5 lat </w:t>
      </w:r>
      <w:bookmarkEnd w:id="8"/>
      <w:r w:rsidRPr="00B94A61">
        <w:rPr>
          <w:rFonts w:ascii="Arial" w:hAnsi="Arial" w:cs="Arial"/>
          <w:sz w:val="22"/>
          <w:szCs w:val="22"/>
        </w:rPr>
        <w:t>– 40 pkt.</w:t>
      </w:r>
    </w:p>
    <w:p w14:paraId="631D98DE" w14:textId="77777777" w:rsidR="00B94A61" w:rsidRPr="00B94A61" w:rsidRDefault="00B94A61" w:rsidP="00B94A61">
      <w:pPr>
        <w:ind w:left="720"/>
        <w:contextualSpacing/>
        <w:jc w:val="both"/>
        <w:rPr>
          <w:rFonts w:ascii="Arial" w:hAnsi="Arial" w:cs="Arial"/>
          <w:sz w:val="22"/>
          <w:szCs w:val="22"/>
        </w:rPr>
      </w:pPr>
      <w:r w:rsidRPr="00B94A61">
        <w:rPr>
          <w:rFonts w:ascii="Arial" w:hAnsi="Arial" w:cs="Arial"/>
          <w:sz w:val="22"/>
          <w:szCs w:val="22"/>
          <w:u w:val="single"/>
        </w:rPr>
        <w:t>Uwaga!</w:t>
      </w:r>
      <w:r w:rsidRPr="00B94A61">
        <w:rPr>
          <w:rFonts w:ascii="Arial" w:hAnsi="Arial" w:cs="Arial"/>
          <w:sz w:val="22"/>
          <w:szCs w:val="22"/>
        </w:rPr>
        <w:t xml:space="preserve"> Zamawiający zastrzega, że oferowany okres gwarancji nie może być krótszy niż 3 lata i dłuższy niż 5 lat.</w:t>
      </w:r>
    </w:p>
    <w:p w14:paraId="017E7536" w14:textId="77777777" w:rsidR="00B94A61" w:rsidRPr="00B94A61" w:rsidRDefault="00B94A61" w:rsidP="00B94A61">
      <w:pPr>
        <w:ind w:left="720"/>
        <w:contextualSpacing/>
        <w:jc w:val="both"/>
        <w:rPr>
          <w:rFonts w:ascii="Arial" w:hAnsi="Arial" w:cs="Arial"/>
          <w:sz w:val="22"/>
          <w:szCs w:val="22"/>
        </w:rPr>
      </w:pPr>
      <w:r w:rsidRPr="00B94A61">
        <w:rPr>
          <w:rFonts w:ascii="Arial" w:hAnsi="Arial" w:cs="Arial"/>
          <w:sz w:val="22"/>
          <w:szCs w:val="22"/>
        </w:rPr>
        <w:t>W przypadku, gdy Wykonawca nie poda w formularzu ofertowym oferowanego okresu gwarancji,</w:t>
      </w:r>
      <w:r w:rsidR="00E8446E">
        <w:rPr>
          <w:rFonts w:ascii="Arial" w:hAnsi="Arial" w:cs="Arial"/>
          <w:sz w:val="22"/>
          <w:szCs w:val="22"/>
        </w:rPr>
        <w:t xml:space="preserve"> </w:t>
      </w:r>
      <w:r w:rsidRPr="00B94A61">
        <w:rPr>
          <w:rFonts w:ascii="Arial" w:hAnsi="Arial" w:cs="Arial"/>
          <w:sz w:val="22"/>
          <w:szCs w:val="22"/>
        </w:rPr>
        <w:t>lub poda okres gwarancji inny niż jeden ze wskazanych powyżej, Zamawiający uzna, że Wykonawca oferuje okres gwarancji wynoszący 3 lata i przyzna ofercie 0 punktów w tym kryterium.</w:t>
      </w:r>
    </w:p>
    <w:p w14:paraId="6B63560E" w14:textId="77777777" w:rsidR="00B94A61" w:rsidRPr="00B94A61" w:rsidRDefault="00B94A61" w:rsidP="00B94A61">
      <w:pPr>
        <w:ind w:left="720"/>
        <w:contextualSpacing/>
        <w:jc w:val="both"/>
        <w:rPr>
          <w:rFonts w:ascii="Arial" w:hAnsi="Arial" w:cs="Arial"/>
          <w:sz w:val="22"/>
          <w:szCs w:val="22"/>
        </w:rPr>
      </w:pPr>
    </w:p>
    <w:p w14:paraId="5CE95531" w14:textId="151A8483"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Liczba punktów przyznana ofercie badanej jest sumą punktów otrzymanych w kryteriach „cena” i „okres gwarancji”</w:t>
      </w:r>
      <w:r>
        <w:rPr>
          <w:rFonts w:ascii="Arial" w:hAnsi="Arial" w:cs="Arial"/>
          <w:sz w:val="22"/>
          <w:szCs w:val="22"/>
        </w:rPr>
        <w:t>.</w:t>
      </w:r>
    </w:p>
    <w:p w14:paraId="7E7612C9" w14:textId="77777777"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Punktacja przyznawana ofertom w poszczególnych kryteriach oceny ofert będzie liczona z dokładnością do dwóch miejsc po przecinku, zgodnie z zasadami arytmetyki.</w:t>
      </w:r>
    </w:p>
    <w:p w14:paraId="12BBAEFF" w14:textId="77777777"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W toku badania i oceny ofert Zamawiający może żądać od Wykonawcy wyjaśnień dotyczących treści złożonej oferty, w tym zaoferowanej ceny.</w:t>
      </w:r>
    </w:p>
    <w:p w14:paraId="4535176C" w14:textId="4B59ED2A" w:rsidR="00B94A61" w:rsidRPr="00B94A61" w:rsidRDefault="00B94A61" w:rsidP="002D5D70">
      <w:pPr>
        <w:numPr>
          <w:ilvl w:val="0"/>
          <w:numId w:val="38"/>
        </w:numPr>
        <w:ind w:left="284" w:hanging="284"/>
        <w:contextualSpacing/>
        <w:jc w:val="both"/>
        <w:rPr>
          <w:rFonts w:ascii="Arial" w:hAnsi="Arial" w:cs="Arial"/>
          <w:sz w:val="22"/>
          <w:szCs w:val="22"/>
        </w:rPr>
      </w:pPr>
      <w:r w:rsidRPr="00B94A61">
        <w:rPr>
          <w:rFonts w:ascii="Arial" w:hAnsi="Arial" w:cs="Arial"/>
          <w:sz w:val="22"/>
          <w:szCs w:val="22"/>
        </w:rPr>
        <w:t>Zamawiający wybierze najkorzystniejszą ofertę, tj. z najwyższą liczbą punktów, spośród nieodrzuconych ofert</w:t>
      </w:r>
      <w:r>
        <w:rPr>
          <w:rFonts w:ascii="Arial" w:hAnsi="Arial" w:cs="Arial"/>
          <w:sz w:val="22"/>
          <w:szCs w:val="22"/>
        </w:rPr>
        <w:t>.</w:t>
      </w:r>
    </w:p>
    <w:p w14:paraId="20D05936" w14:textId="77777777" w:rsidR="00BF6BAA" w:rsidRPr="00BF6BAA" w:rsidRDefault="00BF6BAA" w:rsidP="00B94A61">
      <w:pPr>
        <w:shd w:val="clear" w:color="auto" w:fill="DEEAF6" w:themeFill="accent5" w:themeFillTint="33"/>
        <w:spacing w:before="240"/>
        <w:ind w:left="426" w:hanging="426"/>
        <w:jc w:val="both"/>
        <w:rPr>
          <w:rFonts w:ascii="Arial" w:hAnsi="Arial" w:cs="Arial"/>
          <w:b/>
          <w:sz w:val="22"/>
        </w:rPr>
      </w:pPr>
      <w:r w:rsidRPr="00BF6BAA">
        <w:rPr>
          <w:rFonts w:ascii="Arial" w:hAnsi="Arial" w:cs="Arial"/>
          <w:b/>
          <w:sz w:val="22"/>
        </w:rPr>
        <w:t>XX.</w:t>
      </w:r>
      <w:r w:rsidRPr="00BF6BAA">
        <w:rPr>
          <w:rFonts w:ascii="Arial" w:hAnsi="Arial" w:cs="Arial"/>
          <w:b/>
          <w:sz w:val="22"/>
        </w:rPr>
        <w:tab/>
        <w:t>INFORMACJE O FORMALNOŚCIACH, JAKIE MUSZĄ ZOSTAĆ DOPEŁNIONE PO WYBORZE OFERTY W CELU ZAWARCIA UMOWY W SPRAWIE ZAMÓWIENIA PUBLICZNEGO</w:t>
      </w:r>
    </w:p>
    <w:p w14:paraId="73FB3153" w14:textId="77777777" w:rsidR="00B94A61" w:rsidRDefault="00B94A61" w:rsidP="002D5D70">
      <w:pPr>
        <w:pStyle w:val="Akapitzlist"/>
        <w:numPr>
          <w:ilvl w:val="0"/>
          <w:numId w:val="43"/>
        </w:numPr>
        <w:spacing w:before="240"/>
        <w:ind w:left="284"/>
        <w:jc w:val="both"/>
        <w:rPr>
          <w:rFonts w:ascii="Arial" w:hAnsi="Arial" w:cs="Arial"/>
          <w:sz w:val="22"/>
          <w:szCs w:val="22"/>
        </w:rPr>
      </w:pPr>
      <w:r w:rsidRPr="00B94A61">
        <w:rPr>
          <w:rFonts w:ascii="Arial" w:hAnsi="Arial" w:cs="Arial"/>
          <w:sz w:val="22"/>
          <w:szCs w:val="22"/>
        </w:rPr>
        <w:t xml:space="preserve">Zamawiający zawrze umowę w sprawie zamówienia publicznego z Wykonawcą, którego oferta zostanie uznana za najkorzystniejszą, w terminach określonych w art. 264 </w:t>
      </w:r>
      <w:r>
        <w:rPr>
          <w:rFonts w:ascii="Arial" w:hAnsi="Arial" w:cs="Arial"/>
          <w:sz w:val="22"/>
          <w:szCs w:val="22"/>
        </w:rPr>
        <w:t xml:space="preserve">ustawy </w:t>
      </w:r>
      <w:proofErr w:type="spellStart"/>
      <w:r>
        <w:rPr>
          <w:rFonts w:ascii="Arial" w:hAnsi="Arial" w:cs="Arial"/>
          <w:sz w:val="22"/>
          <w:szCs w:val="22"/>
        </w:rPr>
        <w:t>Pzp</w:t>
      </w:r>
      <w:proofErr w:type="spellEnd"/>
      <w:r>
        <w:rPr>
          <w:rFonts w:ascii="Arial" w:hAnsi="Arial" w:cs="Arial"/>
          <w:sz w:val="22"/>
          <w:szCs w:val="22"/>
        </w:rPr>
        <w:t>.</w:t>
      </w:r>
      <w:r w:rsidRPr="00B94A61">
        <w:rPr>
          <w:rFonts w:ascii="Arial" w:hAnsi="Arial" w:cs="Arial"/>
          <w:sz w:val="22"/>
          <w:szCs w:val="22"/>
        </w:rPr>
        <w:t xml:space="preserve"> </w:t>
      </w:r>
    </w:p>
    <w:p w14:paraId="06A02CA6" w14:textId="77777777" w:rsid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Wykonawca będzie zobowiązany do podpisania umowy w miejscu i terminie wskazanym przez Zamawiającego.</w:t>
      </w:r>
    </w:p>
    <w:p w14:paraId="49DD9A92" w14:textId="77777777" w:rsid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Wykonawca przed podpisaniem umowy dostarczy Zamawiającemu:</w:t>
      </w:r>
    </w:p>
    <w:p w14:paraId="1DC4A92A" w14:textId="2480FFC7" w:rsidR="00D741D7" w:rsidRPr="004E5C6F" w:rsidRDefault="00B94A61" w:rsidP="004E5C6F">
      <w:pPr>
        <w:pStyle w:val="Akapitzlist"/>
        <w:numPr>
          <w:ilvl w:val="0"/>
          <w:numId w:val="44"/>
        </w:numPr>
        <w:ind w:left="709"/>
        <w:jc w:val="both"/>
        <w:rPr>
          <w:rFonts w:ascii="Arial" w:hAnsi="Arial" w:cs="Arial"/>
          <w:sz w:val="22"/>
          <w:szCs w:val="22"/>
        </w:rPr>
      </w:pPr>
      <w:r w:rsidRPr="00B94A61">
        <w:rPr>
          <w:rFonts w:ascii="Arial" w:hAnsi="Arial" w:cs="Arial"/>
          <w:sz w:val="22"/>
          <w:szCs w:val="22"/>
        </w:rPr>
        <w:t>informację o osobach wskazanych przez wykonawcę do kierowania pracami, o których mowa w § 4 ust. 1 projek</w:t>
      </w:r>
      <w:r>
        <w:rPr>
          <w:rFonts w:ascii="Arial" w:hAnsi="Arial" w:cs="Arial"/>
          <w:sz w:val="22"/>
          <w:szCs w:val="22"/>
        </w:rPr>
        <w:t>t</w:t>
      </w:r>
      <w:r w:rsidRPr="00B94A61">
        <w:rPr>
          <w:rFonts w:ascii="Arial" w:hAnsi="Arial" w:cs="Arial"/>
          <w:sz w:val="22"/>
          <w:szCs w:val="22"/>
        </w:rPr>
        <w:t>u umowy, stanowiącej załącznik nr 7</w:t>
      </w:r>
      <w:r w:rsidR="004E5C6F">
        <w:rPr>
          <w:rFonts w:ascii="Arial" w:hAnsi="Arial" w:cs="Arial"/>
          <w:sz w:val="22"/>
          <w:szCs w:val="22"/>
        </w:rPr>
        <w:t xml:space="preserve"> </w:t>
      </w:r>
      <w:r w:rsidRPr="00B94A61">
        <w:rPr>
          <w:rFonts w:ascii="Arial" w:hAnsi="Arial" w:cs="Arial"/>
          <w:sz w:val="22"/>
          <w:szCs w:val="22"/>
        </w:rPr>
        <w:t xml:space="preserve">do SWZ, wraz z decyzjami nadającymi wymagane uprawnienia budowlane odpowiedniej specjalności i zaświadczeniami o przynależności do Okręgowej Izby Budownictwa tj.: </w:t>
      </w:r>
      <w:r w:rsidRPr="004E5C6F">
        <w:rPr>
          <w:rFonts w:ascii="Arial" w:hAnsi="Arial" w:cs="Arial"/>
          <w:sz w:val="22"/>
          <w:szCs w:val="22"/>
        </w:rPr>
        <w:t>1 osob</w:t>
      </w:r>
      <w:r w:rsidR="00D741D7" w:rsidRPr="004E5C6F">
        <w:rPr>
          <w:rFonts w:ascii="Arial" w:hAnsi="Arial" w:cs="Arial"/>
          <w:sz w:val="22"/>
          <w:szCs w:val="22"/>
        </w:rPr>
        <w:t>a</w:t>
      </w:r>
      <w:r w:rsidRPr="004E5C6F">
        <w:rPr>
          <w:rFonts w:ascii="Arial" w:hAnsi="Arial" w:cs="Arial"/>
          <w:sz w:val="22"/>
          <w:szCs w:val="22"/>
        </w:rPr>
        <w:t xml:space="preserve"> posiadając</w:t>
      </w:r>
      <w:r w:rsidR="00D741D7" w:rsidRPr="004E5C6F">
        <w:rPr>
          <w:rFonts w:ascii="Arial" w:hAnsi="Arial" w:cs="Arial"/>
          <w:sz w:val="22"/>
          <w:szCs w:val="22"/>
        </w:rPr>
        <w:t>a</w:t>
      </w:r>
      <w:r w:rsidRPr="004E5C6F">
        <w:rPr>
          <w:rFonts w:ascii="Arial" w:hAnsi="Arial" w:cs="Arial"/>
          <w:sz w:val="22"/>
          <w:szCs w:val="22"/>
        </w:rPr>
        <w:t xml:space="preserve"> uprawnienia do kierowania robotami budowlanymi w specjalności instalacyjnej w zakresie sieci, instalacji i urządzeń elektrycznych i elektroenergetycznych;</w:t>
      </w:r>
    </w:p>
    <w:p w14:paraId="6A894E1D" w14:textId="77777777" w:rsidR="00253FC7" w:rsidRDefault="00B94A61" w:rsidP="002D5D70">
      <w:pPr>
        <w:pStyle w:val="Akapitzlist"/>
        <w:numPr>
          <w:ilvl w:val="0"/>
          <w:numId w:val="44"/>
        </w:numPr>
        <w:ind w:left="709"/>
        <w:jc w:val="both"/>
        <w:rPr>
          <w:rFonts w:ascii="Arial" w:hAnsi="Arial" w:cs="Arial"/>
          <w:sz w:val="22"/>
          <w:szCs w:val="22"/>
        </w:rPr>
      </w:pPr>
      <w:r w:rsidRPr="00B94A61">
        <w:rPr>
          <w:rFonts w:ascii="Arial" w:hAnsi="Arial" w:cs="Arial"/>
          <w:sz w:val="22"/>
          <w:szCs w:val="22"/>
        </w:rPr>
        <w:t xml:space="preserve">dokument potwierdzający posiadanie ubezpieczenia od odpowiedzialności cywilnej </w:t>
      </w:r>
      <w:r w:rsidRPr="00253FC7">
        <w:rPr>
          <w:rFonts w:ascii="Arial" w:hAnsi="Arial" w:cs="Arial"/>
          <w:sz w:val="22"/>
          <w:szCs w:val="22"/>
        </w:rPr>
        <w:t>w zakresie zgodnym z przedmiotem zamówienia, na kwotę co najmniej odpowiadającą wartości umowy brutto zł;</w:t>
      </w:r>
    </w:p>
    <w:p w14:paraId="308693B1" w14:textId="77777777" w:rsidR="00B94A61" w:rsidRPr="00253FC7" w:rsidRDefault="00B94A61" w:rsidP="002D5D70">
      <w:pPr>
        <w:pStyle w:val="Akapitzlist"/>
        <w:numPr>
          <w:ilvl w:val="0"/>
          <w:numId w:val="44"/>
        </w:numPr>
        <w:ind w:left="709"/>
        <w:jc w:val="both"/>
        <w:rPr>
          <w:rFonts w:ascii="Arial" w:hAnsi="Arial" w:cs="Arial"/>
          <w:sz w:val="22"/>
          <w:szCs w:val="22"/>
        </w:rPr>
      </w:pPr>
      <w:r w:rsidRPr="00253FC7">
        <w:rPr>
          <w:rFonts w:ascii="Arial" w:hAnsi="Arial" w:cs="Arial"/>
          <w:sz w:val="22"/>
          <w:szCs w:val="22"/>
        </w:rPr>
        <w:t xml:space="preserve">zabezpieczenie należytego wykonania umowy, o którym mowa w </w:t>
      </w:r>
      <w:r w:rsidR="00253FC7">
        <w:rPr>
          <w:rFonts w:ascii="Arial" w:hAnsi="Arial" w:cs="Arial"/>
          <w:sz w:val="22"/>
          <w:szCs w:val="22"/>
        </w:rPr>
        <w:t>roz</w:t>
      </w:r>
      <w:r w:rsidRPr="00253FC7">
        <w:rPr>
          <w:rFonts w:ascii="Arial" w:hAnsi="Arial" w:cs="Arial"/>
          <w:sz w:val="22"/>
          <w:szCs w:val="22"/>
        </w:rPr>
        <w:t>dziale XX</w:t>
      </w:r>
      <w:r w:rsidR="00E8446E">
        <w:rPr>
          <w:rFonts w:ascii="Arial" w:hAnsi="Arial" w:cs="Arial"/>
          <w:sz w:val="22"/>
          <w:szCs w:val="22"/>
        </w:rPr>
        <w:t>I</w:t>
      </w:r>
      <w:r w:rsidRPr="00253FC7">
        <w:rPr>
          <w:rFonts w:ascii="Arial" w:hAnsi="Arial" w:cs="Arial"/>
          <w:sz w:val="22"/>
          <w:szCs w:val="22"/>
        </w:rPr>
        <w:t xml:space="preserve"> SWZ</w:t>
      </w:r>
      <w:r w:rsidR="008F2D2C">
        <w:rPr>
          <w:rFonts w:ascii="Arial" w:hAnsi="Arial" w:cs="Arial"/>
          <w:sz w:val="22"/>
          <w:szCs w:val="22"/>
        </w:rPr>
        <w:t>.</w:t>
      </w:r>
    </w:p>
    <w:p w14:paraId="35DCA905" w14:textId="77777777" w:rsid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 xml:space="preserve">W przypadku wyboru oferty złożonej przez Wykonawców wspólnie ubiegających się o udzielenie zamówienia Zamawiający zastrzega sobie prawo żądania przed zawarciem </w:t>
      </w:r>
      <w:r w:rsidRPr="00B94A61">
        <w:rPr>
          <w:rFonts w:ascii="Arial" w:hAnsi="Arial" w:cs="Arial"/>
          <w:sz w:val="22"/>
          <w:szCs w:val="22"/>
        </w:rPr>
        <w:lastRenderedPageBreak/>
        <w:t>umowy w sprawie zamówienia publicznego kopii umowy regulującej współpracę tych Wykonawców.</w:t>
      </w:r>
    </w:p>
    <w:p w14:paraId="6D4CF5BD" w14:textId="77777777" w:rsidR="00B94A61" w:rsidRPr="00B94A61" w:rsidRDefault="00B94A61" w:rsidP="002D5D70">
      <w:pPr>
        <w:pStyle w:val="Akapitzlist"/>
        <w:numPr>
          <w:ilvl w:val="0"/>
          <w:numId w:val="43"/>
        </w:numPr>
        <w:ind w:left="284"/>
        <w:jc w:val="both"/>
        <w:rPr>
          <w:rFonts w:ascii="Arial" w:hAnsi="Arial" w:cs="Arial"/>
          <w:sz w:val="22"/>
          <w:szCs w:val="22"/>
        </w:rPr>
      </w:pPr>
      <w:r w:rsidRPr="00B94A61">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7C3418" w14:textId="77777777" w:rsidR="00BF6BAA" w:rsidRPr="00BF6BAA" w:rsidRDefault="00253FC7" w:rsidP="00BF6BAA">
      <w:pPr>
        <w:pStyle w:val="pkt"/>
        <w:pBdr>
          <w:bottom w:val="double" w:sz="4" w:space="1" w:color="auto"/>
        </w:pBdr>
        <w:shd w:val="clear" w:color="auto" w:fill="DAEEF3"/>
        <w:spacing w:before="240" w:after="40"/>
        <w:ind w:hanging="851"/>
        <w:rPr>
          <w:rFonts w:ascii="Arial" w:hAnsi="Arial" w:cs="Arial"/>
          <w:b/>
          <w:sz w:val="22"/>
        </w:rPr>
      </w:pPr>
      <w:r>
        <w:rPr>
          <w:rFonts w:ascii="Arial" w:hAnsi="Arial" w:cs="Arial"/>
          <w:b/>
          <w:sz w:val="22"/>
        </w:rPr>
        <w:t>XX</w:t>
      </w:r>
      <w:r w:rsidR="00E7195A">
        <w:rPr>
          <w:rFonts w:ascii="Arial" w:hAnsi="Arial" w:cs="Arial"/>
          <w:b/>
          <w:sz w:val="22"/>
        </w:rPr>
        <w:t>I</w:t>
      </w:r>
      <w:r>
        <w:rPr>
          <w:rFonts w:ascii="Arial" w:hAnsi="Arial" w:cs="Arial"/>
          <w:b/>
          <w:sz w:val="22"/>
        </w:rPr>
        <w:t>. W</w:t>
      </w:r>
      <w:r w:rsidR="00BF6BAA" w:rsidRPr="00BF6BAA">
        <w:rPr>
          <w:rFonts w:ascii="Arial" w:hAnsi="Arial" w:cs="Arial"/>
          <w:b/>
          <w:sz w:val="22"/>
        </w:rPr>
        <w:t>YMAGANIA DOTYCZĄCE ZABEZPIECZENIA NALEŻYTEGO WYKONANIA UMOWY</w:t>
      </w:r>
    </w:p>
    <w:p w14:paraId="03E74DDF" w14:textId="77777777" w:rsidR="008F2D2C" w:rsidRPr="008F2D2C" w:rsidRDefault="008F2D2C" w:rsidP="002D5D70">
      <w:pPr>
        <w:pStyle w:val="Akapitzlist"/>
        <w:numPr>
          <w:ilvl w:val="0"/>
          <w:numId w:val="46"/>
        </w:numPr>
        <w:spacing w:before="240"/>
        <w:ind w:left="284"/>
        <w:jc w:val="both"/>
        <w:rPr>
          <w:rFonts w:ascii="Arial" w:hAnsi="Arial" w:cs="Arial"/>
          <w:b/>
          <w:sz w:val="22"/>
          <w:szCs w:val="22"/>
          <w:u w:val="single"/>
        </w:rPr>
      </w:pPr>
      <w:r w:rsidRPr="008F2D2C">
        <w:rPr>
          <w:rFonts w:ascii="Arial" w:hAnsi="Arial" w:cs="Arial"/>
          <w:sz w:val="22"/>
          <w:szCs w:val="22"/>
        </w:rPr>
        <w:t>Wykonawca, którego oferta została wybrana zobowiązany jest do wniesienia  zabezpieczenia należytego wykonania umowy</w:t>
      </w:r>
      <w:r>
        <w:rPr>
          <w:rFonts w:ascii="Arial" w:hAnsi="Arial" w:cs="Arial"/>
          <w:sz w:val="22"/>
          <w:szCs w:val="22"/>
        </w:rPr>
        <w:t xml:space="preserve"> </w:t>
      </w:r>
      <w:r w:rsidRPr="008F2D2C">
        <w:rPr>
          <w:rFonts w:ascii="Arial" w:hAnsi="Arial" w:cs="Arial"/>
          <w:sz w:val="22"/>
          <w:szCs w:val="22"/>
        </w:rPr>
        <w:t>w wysokości</w:t>
      </w:r>
      <w:r>
        <w:rPr>
          <w:rFonts w:ascii="Arial" w:hAnsi="Arial" w:cs="Arial"/>
          <w:sz w:val="22"/>
          <w:szCs w:val="22"/>
        </w:rPr>
        <w:t xml:space="preserve"> 5</w:t>
      </w:r>
      <w:r w:rsidRPr="008F2D2C">
        <w:rPr>
          <w:rFonts w:ascii="Arial" w:hAnsi="Arial" w:cs="Arial"/>
          <w:sz w:val="22"/>
          <w:szCs w:val="22"/>
        </w:rPr>
        <w:t>%</w:t>
      </w:r>
      <w:r>
        <w:rPr>
          <w:rFonts w:ascii="Arial" w:hAnsi="Arial" w:cs="Arial"/>
          <w:sz w:val="22"/>
          <w:szCs w:val="22"/>
        </w:rPr>
        <w:t xml:space="preserve"> </w:t>
      </w:r>
      <w:r w:rsidRPr="008F2D2C">
        <w:rPr>
          <w:rFonts w:ascii="Arial" w:hAnsi="Arial" w:cs="Arial"/>
          <w:sz w:val="22"/>
          <w:szCs w:val="22"/>
        </w:rPr>
        <w:t>ceny całkowitej brutto wskazanej w ofercie</w:t>
      </w:r>
      <w:r>
        <w:rPr>
          <w:rFonts w:ascii="Arial" w:hAnsi="Arial" w:cs="Arial"/>
          <w:sz w:val="22"/>
          <w:szCs w:val="22"/>
        </w:rPr>
        <w:t>.</w:t>
      </w:r>
    </w:p>
    <w:p w14:paraId="5BA30C9F" w14:textId="77777777" w:rsidR="008F2D2C" w:rsidRPr="008F2D2C" w:rsidRDefault="008F2D2C" w:rsidP="002D5D70">
      <w:pPr>
        <w:pStyle w:val="Akapitzlist"/>
        <w:numPr>
          <w:ilvl w:val="0"/>
          <w:numId w:val="46"/>
        </w:numPr>
        <w:ind w:left="284"/>
        <w:jc w:val="both"/>
        <w:rPr>
          <w:rFonts w:ascii="Arial" w:hAnsi="Arial" w:cs="Arial"/>
          <w:b/>
          <w:sz w:val="22"/>
          <w:szCs w:val="22"/>
          <w:u w:val="single"/>
        </w:rPr>
      </w:pPr>
      <w:r w:rsidRPr="008F2D2C">
        <w:rPr>
          <w:rFonts w:ascii="Arial" w:hAnsi="Arial" w:cs="Arial"/>
          <w:sz w:val="22"/>
          <w:szCs w:val="22"/>
        </w:rPr>
        <w:t>Zabezpieczenie  służy  pokryciu  roszczeń  z  tytułu  niewykonania  lub  nienależytego wykonania umowy.</w:t>
      </w:r>
    </w:p>
    <w:p w14:paraId="19281AD6" w14:textId="77777777" w:rsidR="008F2D2C" w:rsidRPr="008F2D2C" w:rsidRDefault="008F2D2C" w:rsidP="002D5D70">
      <w:pPr>
        <w:pStyle w:val="Akapitzlist"/>
        <w:numPr>
          <w:ilvl w:val="0"/>
          <w:numId w:val="46"/>
        </w:numPr>
        <w:ind w:left="284"/>
        <w:jc w:val="both"/>
        <w:rPr>
          <w:rFonts w:ascii="Arial" w:hAnsi="Arial" w:cs="Arial"/>
          <w:b/>
          <w:sz w:val="22"/>
          <w:szCs w:val="22"/>
          <w:u w:val="single"/>
        </w:rPr>
      </w:pPr>
      <w:r w:rsidRPr="008F2D2C">
        <w:rPr>
          <w:rFonts w:ascii="Arial" w:hAnsi="Arial" w:cs="Arial"/>
          <w:sz w:val="22"/>
          <w:szCs w:val="22"/>
        </w:rPr>
        <w:t>Zabezpieczenie może być wnoszone według  wyboru  Wykonawcy  w  jednej  lub  kilku następujących formach:</w:t>
      </w:r>
    </w:p>
    <w:p w14:paraId="329A4CE0" w14:textId="77777777" w:rsidR="008F2D2C" w:rsidRPr="008F2D2C" w:rsidRDefault="008F2D2C" w:rsidP="002D5D70">
      <w:pPr>
        <w:pStyle w:val="Akapitzlist"/>
        <w:numPr>
          <w:ilvl w:val="0"/>
          <w:numId w:val="47"/>
        </w:numPr>
        <w:ind w:left="567"/>
        <w:jc w:val="both"/>
        <w:rPr>
          <w:rFonts w:ascii="Arial" w:hAnsi="Arial" w:cs="Arial"/>
          <w:b/>
          <w:sz w:val="22"/>
          <w:szCs w:val="22"/>
          <w:u w:val="single"/>
        </w:rPr>
      </w:pPr>
      <w:r w:rsidRPr="008F2D2C">
        <w:rPr>
          <w:rFonts w:ascii="Arial" w:hAnsi="Arial" w:cs="Arial"/>
          <w:sz w:val="22"/>
          <w:szCs w:val="22"/>
        </w:rPr>
        <w:t>pieniądzu;</w:t>
      </w:r>
    </w:p>
    <w:p w14:paraId="6483EBA3" w14:textId="77777777" w:rsidR="00BF6BAA" w:rsidRPr="008F2D2C" w:rsidRDefault="008F2D2C" w:rsidP="002D5D70">
      <w:pPr>
        <w:pStyle w:val="Akapitzlist"/>
        <w:numPr>
          <w:ilvl w:val="0"/>
          <w:numId w:val="47"/>
        </w:numPr>
        <w:ind w:left="567"/>
        <w:jc w:val="both"/>
        <w:rPr>
          <w:rFonts w:ascii="Arial" w:hAnsi="Arial" w:cs="Arial"/>
          <w:b/>
          <w:sz w:val="22"/>
          <w:szCs w:val="22"/>
          <w:u w:val="single"/>
        </w:rPr>
      </w:pPr>
      <w:r w:rsidRPr="008F2D2C">
        <w:rPr>
          <w:rFonts w:ascii="Arial" w:hAnsi="Arial" w:cs="Arial"/>
          <w:sz w:val="22"/>
          <w:szCs w:val="22"/>
        </w:rPr>
        <w:t>poręczeniach  bankowych  lub  poręczeniach  spółdzielczej  kasy  oszczędnościowo-kredytowej, z tym że zobowiązanie kasy jest zawsze zobowiązaniem pieniężnym;</w:t>
      </w:r>
    </w:p>
    <w:p w14:paraId="33F3CA3F" w14:textId="77777777" w:rsidR="008F2D2C" w:rsidRDefault="008F2D2C" w:rsidP="002D5D70">
      <w:pPr>
        <w:pStyle w:val="Akapitzlist"/>
        <w:numPr>
          <w:ilvl w:val="0"/>
          <w:numId w:val="47"/>
        </w:numPr>
        <w:ind w:left="567"/>
        <w:jc w:val="both"/>
        <w:rPr>
          <w:rFonts w:ascii="Arial" w:hAnsi="Arial" w:cs="Arial"/>
          <w:bCs/>
          <w:sz w:val="22"/>
          <w:szCs w:val="22"/>
        </w:rPr>
      </w:pPr>
      <w:r w:rsidRPr="008F2D2C">
        <w:rPr>
          <w:rFonts w:ascii="Arial" w:hAnsi="Arial" w:cs="Arial"/>
          <w:bCs/>
          <w:sz w:val="22"/>
          <w:szCs w:val="22"/>
        </w:rPr>
        <w:t>gwarancjach bankowych;</w:t>
      </w:r>
    </w:p>
    <w:p w14:paraId="2AA29A4C" w14:textId="77777777" w:rsidR="008F2D2C" w:rsidRDefault="008F2D2C" w:rsidP="002D5D70">
      <w:pPr>
        <w:pStyle w:val="Akapitzlist"/>
        <w:numPr>
          <w:ilvl w:val="0"/>
          <w:numId w:val="47"/>
        </w:numPr>
        <w:ind w:left="567"/>
        <w:jc w:val="both"/>
        <w:rPr>
          <w:rFonts w:ascii="Arial" w:hAnsi="Arial" w:cs="Arial"/>
          <w:bCs/>
          <w:sz w:val="22"/>
          <w:szCs w:val="22"/>
        </w:rPr>
      </w:pPr>
      <w:r w:rsidRPr="008F2D2C">
        <w:rPr>
          <w:rFonts w:ascii="Arial" w:hAnsi="Arial" w:cs="Arial"/>
          <w:bCs/>
          <w:sz w:val="22"/>
          <w:szCs w:val="22"/>
        </w:rPr>
        <w:t>gwarancjach ubezpieczeniowych;</w:t>
      </w:r>
    </w:p>
    <w:p w14:paraId="3B060D0F" w14:textId="77777777" w:rsidR="008F2D2C" w:rsidRDefault="008F2D2C" w:rsidP="002D5D70">
      <w:pPr>
        <w:pStyle w:val="Akapitzlist"/>
        <w:numPr>
          <w:ilvl w:val="0"/>
          <w:numId w:val="47"/>
        </w:numPr>
        <w:ind w:left="567"/>
        <w:jc w:val="both"/>
        <w:rPr>
          <w:rFonts w:ascii="Arial" w:hAnsi="Arial" w:cs="Arial"/>
          <w:bCs/>
          <w:sz w:val="22"/>
          <w:szCs w:val="22"/>
        </w:rPr>
      </w:pPr>
      <w:r w:rsidRPr="008F2D2C">
        <w:rPr>
          <w:rFonts w:ascii="Arial" w:hAnsi="Arial" w:cs="Arial"/>
          <w:bCs/>
          <w:sz w:val="22"/>
          <w:szCs w:val="22"/>
        </w:rPr>
        <w:t>poręczeniach udzielanych przez podmioty, o których mowa w art. 6b ust. 5 pkt 2 ustawy z    dnia    09.11.2000    r.    o    utworzeniu    Polskiej    Agencji    Rozwoju Przedsiębiorczości (Dz. U. z 2020r. poz. 299)</w:t>
      </w:r>
      <w:r>
        <w:rPr>
          <w:rFonts w:ascii="Arial" w:hAnsi="Arial" w:cs="Arial"/>
          <w:bCs/>
          <w:sz w:val="22"/>
          <w:szCs w:val="22"/>
        </w:rPr>
        <w:t>.</w:t>
      </w:r>
    </w:p>
    <w:p w14:paraId="722FBBCF" w14:textId="77777777" w:rsidR="008F2D2C" w:rsidRDefault="008F2D2C" w:rsidP="002D5D70">
      <w:pPr>
        <w:pStyle w:val="Akapitzlist"/>
        <w:numPr>
          <w:ilvl w:val="0"/>
          <w:numId w:val="48"/>
        </w:numPr>
        <w:ind w:left="284"/>
        <w:jc w:val="both"/>
        <w:rPr>
          <w:rFonts w:ascii="Arial" w:hAnsi="Arial" w:cs="Arial"/>
          <w:bCs/>
          <w:sz w:val="22"/>
          <w:szCs w:val="22"/>
        </w:rPr>
      </w:pPr>
      <w:r w:rsidRPr="008F2D2C">
        <w:rPr>
          <w:rFonts w:ascii="Arial" w:hAnsi="Arial" w:cs="Arial"/>
          <w:bCs/>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Pr>
          <w:rFonts w:ascii="Arial" w:hAnsi="Arial" w:cs="Arial"/>
          <w:bCs/>
          <w:sz w:val="22"/>
          <w:szCs w:val="22"/>
        </w:rPr>
        <w:t>.</w:t>
      </w:r>
    </w:p>
    <w:p w14:paraId="2C44D95B" w14:textId="77777777" w:rsidR="00BF6BAA" w:rsidRPr="00BF6BAA" w:rsidRDefault="00BF6BAA" w:rsidP="00BF6BAA">
      <w:pPr>
        <w:pStyle w:val="pkt"/>
        <w:pBdr>
          <w:bottom w:val="double" w:sz="4" w:space="1" w:color="auto"/>
        </w:pBdr>
        <w:shd w:val="clear" w:color="auto" w:fill="DAEEF3"/>
        <w:spacing w:before="240" w:after="40"/>
        <w:ind w:hanging="851"/>
        <w:rPr>
          <w:rFonts w:ascii="Arial" w:hAnsi="Arial" w:cs="Arial"/>
          <w:b/>
          <w:sz w:val="22"/>
        </w:rPr>
      </w:pPr>
      <w:r w:rsidRPr="00BF6BAA">
        <w:rPr>
          <w:rFonts w:ascii="Arial" w:hAnsi="Arial" w:cs="Arial"/>
          <w:b/>
          <w:sz w:val="22"/>
        </w:rPr>
        <w:t>XX</w:t>
      </w:r>
      <w:r w:rsidR="00E7195A">
        <w:rPr>
          <w:rFonts w:ascii="Arial" w:hAnsi="Arial" w:cs="Arial"/>
          <w:b/>
          <w:sz w:val="22"/>
        </w:rPr>
        <w:t>I</w:t>
      </w:r>
      <w:r w:rsidRPr="00BF6BAA">
        <w:rPr>
          <w:rFonts w:ascii="Arial" w:hAnsi="Arial" w:cs="Arial"/>
          <w:b/>
          <w:sz w:val="22"/>
        </w:rPr>
        <w:t>I.</w:t>
      </w:r>
      <w:r w:rsidRPr="00BF6BAA">
        <w:rPr>
          <w:rFonts w:ascii="Arial" w:hAnsi="Arial" w:cs="Arial"/>
          <w:b/>
          <w:sz w:val="22"/>
        </w:rPr>
        <w:tab/>
      </w:r>
      <w:r w:rsidRPr="00BF6BAA">
        <w:rPr>
          <w:rFonts w:ascii="Arial" w:hAnsi="Arial" w:cs="Arial"/>
          <w:b/>
          <w:sz w:val="22"/>
          <w:shd w:val="clear" w:color="auto" w:fill="DAEEF3"/>
        </w:rPr>
        <w:t>INFORMACJE O TREŚCI ZAWIERANEJ UMOWY ORAZ MOŻLIWOŚCI JEJ ZMIANY</w:t>
      </w:r>
    </w:p>
    <w:p w14:paraId="685333ED" w14:textId="7588DE50" w:rsidR="00280829" w:rsidRPr="00280829" w:rsidRDefault="007F190C" w:rsidP="002D5D70">
      <w:pPr>
        <w:pStyle w:val="Akapitzlist"/>
        <w:numPr>
          <w:ilvl w:val="0"/>
          <w:numId w:val="49"/>
        </w:numPr>
        <w:spacing w:before="240"/>
        <w:ind w:left="284"/>
        <w:jc w:val="both"/>
        <w:rPr>
          <w:rFonts w:ascii="Arial" w:hAnsi="Arial" w:cs="Arial"/>
          <w:sz w:val="22"/>
          <w:szCs w:val="22"/>
        </w:rPr>
      </w:pPr>
      <w:r w:rsidRPr="007F190C">
        <w:rPr>
          <w:rFonts w:ascii="Arial" w:hAnsi="Arial" w:cs="Arial"/>
          <w:sz w:val="22"/>
          <w:szCs w:val="22"/>
          <w:shd w:val="clear" w:color="auto" w:fill="FFFFFF"/>
        </w:rPr>
        <w:t xml:space="preserve">Wybrany  Wykonawca  jest  zobowiązany  do  zawarcia  umowy  w  sprawie  zamówienia publicznego na warunkach określonych w </w:t>
      </w:r>
      <w:r>
        <w:rPr>
          <w:rFonts w:ascii="Arial" w:hAnsi="Arial" w:cs="Arial"/>
          <w:sz w:val="22"/>
          <w:szCs w:val="22"/>
          <w:shd w:val="clear" w:color="auto" w:fill="FFFFFF"/>
        </w:rPr>
        <w:t xml:space="preserve">Projekcie </w:t>
      </w:r>
      <w:r w:rsidR="00280829">
        <w:rPr>
          <w:rFonts w:ascii="Arial" w:hAnsi="Arial" w:cs="Arial"/>
          <w:sz w:val="22"/>
          <w:szCs w:val="22"/>
          <w:shd w:val="clear" w:color="auto" w:fill="FFFFFF"/>
        </w:rPr>
        <w:t>u</w:t>
      </w:r>
      <w:r w:rsidRPr="007F190C">
        <w:rPr>
          <w:rFonts w:ascii="Arial" w:hAnsi="Arial" w:cs="Arial"/>
          <w:sz w:val="22"/>
          <w:szCs w:val="22"/>
          <w:shd w:val="clear" w:color="auto" w:fill="FFFFFF"/>
        </w:rPr>
        <w:t xml:space="preserve">mowy, stanowiącym Załącznik nr </w:t>
      </w:r>
      <w:r w:rsidR="004E5C6F">
        <w:rPr>
          <w:rFonts w:ascii="Arial" w:hAnsi="Arial" w:cs="Arial"/>
          <w:sz w:val="22"/>
          <w:szCs w:val="22"/>
          <w:shd w:val="clear" w:color="auto" w:fill="FFFFFF"/>
        </w:rPr>
        <w:t>7</w:t>
      </w:r>
      <w:r w:rsidR="00280829">
        <w:rPr>
          <w:rFonts w:ascii="Arial" w:hAnsi="Arial" w:cs="Arial"/>
          <w:sz w:val="22"/>
          <w:szCs w:val="22"/>
          <w:shd w:val="clear" w:color="auto" w:fill="FFFFFF"/>
        </w:rPr>
        <w:t xml:space="preserve"> </w:t>
      </w:r>
      <w:r w:rsidRPr="007F190C">
        <w:rPr>
          <w:rFonts w:ascii="Arial" w:hAnsi="Arial" w:cs="Arial"/>
          <w:sz w:val="22"/>
          <w:szCs w:val="22"/>
          <w:shd w:val="clear" w:color="auto" w:fill="FFFFFF"/>
        </w:rPr>
        <w:t>do SWZ.</w:t>
      </w:r>
    </w:p>
    <w:p w14:paraId="5AFBE9F5" w14:textId="77777777" w:rsidR="00280829" w:rsidRPr="00280829" w:rsidRDefault="007F190C" w:rsidP="002D5D70">
      <w:pPr>
        <w:pStyle w:val="Akapitzlist"/>
        <w:numPr>
          <w:ilvl w:val="0"/>
          <w:numId w:val="49"/>
        </w:numPr>
        <w:ind w:left="284"/>
        <w:jc w:val="both"/>
        <w:rPr>
          <w:rFonts w:ascii="Arial" w:hAnsi="Arial" w:cs="Arial"/>
          <w:sz w:val="22"/>
          <w:szCs w:val="22"/>
        </w:rPr>
      </w:pPr>
      <w:r w:rsidRPr="007F190C">
        <w:rPr>
          <w:rFonts w:ascii="Arial" w:hAnsi="Arial" w:cs="Arial"/>
          <w:sz w:val="22"/>
          <w:szCs w:val="22"/>
          <w:shd w:val="clear" w:color="auto" w:fill="FFFFFF"/>
        </w:rPr>
        <w:t>Zakres  świadczenia  Wykonawcy  wynikający  z  umowy  jest  tożsamy  z  jego zobowiązaniem zawartym w ofercie.</w:t>
      </w:r>
    </w:p>
    <w:p w14:paraId="0D4B3433" w14:textId="77777777" w:rsidR="00280829" w:rsidRPr="00280829" w:rsidRDefault="007F190C" w:rsidP="002D5D70">
      <w:pPr>
        <w:pStyle w:val="Akapitzlist"/>
        <w:numPr>
          <w:ilvl w:val="0"/>
          <w:numId w:val="49"/>
        </w:numPr>
        <w:ind w:left="284"/>
        <w:jc w:val="both"/>
        <w:rPr>
          <w:rFonts w:ascii="Arial" w:hAnsi="Arial" w:cs="Arial"/>
          <w:sz w:val="22"/>
          <w:szCs w:val="22"/>
        </w:rPr>
      </w:pPr>
      <w:r w:rsidRPr="007F190C">
        <w:rPr>
          <w:rFonts w:ascii="Arial" w:hAnsi="Arial" w:cs="Arial"/>
          <w:sz w:val="22"/>
          <w:szCs w:val="22"/>
          <w:shd w:val="clear" w:color="auto" w:fill="FFFFFF"/>
        </w:rPr>
        <w:t xml:space="preserve">Zmiana umowy podlega unieważnieniu, jeżeli została dokonana z naruszeniem art. 454 </w:t>
      </w:r>
      <w:r w:rsidR="00540B62">
        <w:rPr>
          <w:rFonts w:ascii="Arial" w:hAnsi="Arial" w:cs="Arial"/>
          <w:sz w:val="22"/>
          <w:szCs w:val="22"/>
          <w:shd w:val="clear" w:color="auto" w:fill="FFFFFF"/>
        </w:rPr>
        <w:br/>
      </w:r>
      <w:r w:rsidRPr="007F190C">
        <w:rPr>
          <w:rFonts w:ascii="Arial" w:hAnsi="Arial" w:cs="Arial"/>
          <w:sz w:val="22"/>
          <w:szCs w:val="22"/>
          <w:shd w:val="clear" w:color="auto" w:fill="FFFFFF"/>
        </w:rPr>
        <w:t xml:space="preserve">i art. 455 </w:t>
      </w:r>
      <w:r w:rsidR="00280829">
        <w:rPr>
          <w:rFonts w:ascii="Arial" w:hAnsi="Arial" w:cs="Arial"/>
          <w:sz w:val="22"/>
          <w:szCs w:val="22"/>
          <w:shd w:val="clear" w:color="auto" w:fill="FFFFFF"/>
        </w:rPr>
        <w:t xml:space="preserve">ustawy </w:t>
      </w:r>
      <w:proofErr w:type="spellStart"/>
      <w:r w:rsidR="00280829">
        <w:rPr>
          <w:rFonts w:ascii="Arial" w:hAnsi="Arial" w:cs="Arial"/>
          <w:sz w:val="22"/>
          <w:szCs w:val="22"/>
          <w:shd w:val="clear" w:color="auto" w:fill="FFFFFF"/>
        </w:rPr>
        <w:t>Pzp</w:t>
      </w:r>
      <w:proofErr w:type="spellEnd"/>
      <w:r w:rsidR="00280829">
        <w:rPr>
          <w:rFonts w:ascii="Arial" w:hAnsi="Arial" w:cs="Arial"/>
          <w:sz w:val="22"/>
          <w:szCs w:val="22"/>
          <w:shd w:val="clear" w:color="auto" w:fill="FFFFFF"/>
        </w:rPr>
        <w:t>.</w:t>
      </w:r>
    </w:p>
    <w:p w14:paraId="191E33FD" w14:textId="77777777" w:rsidR="00280829" w:rsidRPr="007F190C" w:rsidRDefault="007F190C" w:rsidP="002D5D70">
      <w:pPr>
        <w:pStyle w:val="Akapitzlist"/>
        <w:numPr>
          <w:ilvl w:val="0"/>
          <w:numId w:val="49"/>
        </w:numPr>
        <w:ind w:left="284"/>
        <w:jc w:val="both"/>
        <w:rPr>
          <w:rFonts w:ascii="Arial" w:hAnsi="Arial" w:cs="Arial"/>
          <w:sz w:val="22"/>
          <w:szCs w:val="22"/>
        </w:rPr>
      </w:pPr>
      <w:r w:rsidRPr="007F190C">
        <w:rPr>
          <w:rFonts w:ascii="Arial" w:hAnsi="Arial" w:cs="Arial"/>
          <w:sz w:val="22"/>
          <w:szCs w:val="22"/>
          <w:shd w:val="clear" w:color="auto" w:fill="FFFFFF"/>
        </w:rPr>
        <w:t>Zamawiający  przewiduje  możliwość zmiany  zawartej  umowy  w  stosunku  do  treści wybranej oferty w zakresie wskazanym w</w:t>
      </w:r>
      <w:r w:rsidR="00280829">
        <w:rPr>
          <w:rFonts w:ascii="Arial" w:hAnsi="Arial" w:cs="Arial"/>
          <w:sz w:val="22"/>
          <w:szCs w:val="22"/>
          <w:shd w:val="clear" w:color="auto" w:fill="FFFFFF"/>
        </w:rPr>
        <w:t xml:space="preserve"> Projekcie</w:t>
      </w:r>
      <w:r w:rsidRPr="007F190C">
        <w:rPr>
          <w:rFonts w:ascii="Arial" w:hAnsi="Arial" w:cs="Arial"/>
          <w:sz w:val="22"/>
          <w:szCs w:val="22"/>
          <w:shd w:val="clear" w:color="auto" w:fill="FFFFFF"/>
        </w:rPr>
        <w:t xml:space="preserve"> </w:t>
      </w:r>
      <w:r w:rsidR="00280829">
        <w:rPr>
          <w:rFonts w:ascii="Arial" w:hAnsi="Arial" w:cs="Arial"/>
          <w:sz w:val="22"/>
          <w:szCs w:val="22"/>
          <w:shd w:val="clear" w:color="auto" w:fill="FFFFFF"/>
        </w:rPr>
        <w:t>u</w:t>
      </w:r>
      <w:r w:rsidRPr="007F190C">
        <w:rPr>
          <w:rFonts w:ascii="Arial" w:hAnsi="Arial" w:cs="Arial"/>
          <w:sz w:val="22"/>
          <w:szCs w:val="22"/>
          <w:shd w:val="clear" w:color="auto" w:fill="FFFFFF"/>
        </w:rPr>
        <w:t>mowy</w:t>
      </w:r>
      <w:r w:rsidR="00280829">
        <w:rPr>
          <w:rFonts w:ascii="Arial" w:hAnsi="Arial" w:cs="Arial"/>
          <w:sz w:val="22"/>
          <w:szCs w:val="22"/>
          <w:shd w:val="clear" w:color="auto" w:fill="FFFFFF"/>
        </w:rPr>
        <w:t xml:space="preserve"> </w:t>
      </w:r>
      <w:r w:rsidR="00306983">
        <w:rPr>
          <w:rFonts w:ascii="Arial" w:hAnsi="Arial" w:cs="Arial"/>
          <w:sz w:val="22"/>
          <w:szCs w:val="22"/>
          <w:shd w:val="clear" w:color="auto" w:fill="FFFFFF"/>
        </w:rPr>
        <w:t>w § 27.</w:t>
      </w:r>
    </w:p>
    <w:p w14:paraId="36BD31E0" w14:textId="77777777" w:rsidR="00BF6BAA" w:rsidRPr="00BF6BAA" w:rsidRDefault="00BF6BAA" w:rsidP="00BF6BAA">
      <w:pPr>
        <w:pStyle w:val="pkt"/>
        <w:pBdr>
          <w:bottom w:val="double" w:sz="4" w:space="1" w:color="auto"/>
        </w:pBdr>
        <w:shd w:val="clear" w:color="auto" w:fill="DAEEF3"/>
        <w:spacing w:before="240" w:after="40"/>
        <w:ind w:hanging="851"/>
        <w:rPr>
          <w:rFonts w:ascii="Arial" w:hAnsi="Arial" w:cs="Arial"/>
          <w:b/>
          <w:sz w:val="22"/>
        </w:rPr>
      </w:pPr>
      <w:r w:rsidRPr="00BF6BAA">
        <w:rPr>
          <w:rFonts w:ascii="Arial" w:hAnsi="Arial" w:cs="Arial"/>
          <w:b/>
          <w:sz w:val="22"/>
        </w:rPr>
        <w:t>XX</w:t>
      </w:r>
      <w:r w:rsidR="00E7195A">
        <w:rPr>
          <w:rFonts w:ascii="Arial" w:hAnsi="Arial" w:cs="Arial"/>
          <w:b/>
          <w:sz w:val="22"/>
        </w:rPr>
        <w:t>I</w:t>
      </w:r>
      <w:r w:rsidRPr="00BF6BAA">
        <w:rPr>
          <w:rFonts w:ascii="Arial" w:hAnsi="Arial" w:cs="Arial"/>
          <w:b/>
          <w:sz w:val="22"/>
        </w:rPr>
        <w:t>II.</w:t>
      </w:r>
      <w:r w:rsidRPr="00BF6BAA">
        <w:rPr>
          <w:rFonts w:ascii="Arial" w:hAnsi="Arial" w:cs="Arial"/>
          <w:b/>
          <w:sz w:val="22"/>
        </w:rPr>
        <w:tab/>
        <w:t>POUCZENIE O ŚRODKACH OCHRONY PRAWNEJ</w:t>
      </w:r>
    </w:p>
    <w:p w14:paraId="132F245C" w14:textId="77777777" w:rsidR="002E7A78" w:rsidRDefault="00BF6BAA" w:rsidP="002D5D70">
      <w:pPr>
        <w:pStyle w:val="Akapitzlist"/>
        <w:numPr>
          <w:ilvl w:val="0"/>
          <w:numId w:val="50"/>
        </w:numPr>
        <w:spacing w:before="240"/>
        <w:ind w:left="284"/>
        <w:jc w:val="both"/>
        <w:rPr>
          <w:rFonts w:ascii="Arial" w:hAnsi="Arial" w:cs="Arial"/>
          <w:sz w:val="22"/>
          <w:szCs w:val="22"/>
        </w:rPr>
      </w:pPr>
      <w:r w:rsidRPr="002E7A7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2E7A78">
        <w:rPr>
          <w:rFonts w:ascii="Arial" w:hAnsi="Arial" w:cs="Arial"/>
          <w:sz w:val="22"/>
          <w:szCs w:val="22"/>
        </w:rPr>
        <w:t>Pzp</w:t>
      </w:r>
      <w:proofErr w:type="spellEnd"/>
      <w:r w:rsidR="002E7A78">
        <w:rPr>
          <w:rFonts w:ascii="Arial" w:hAnsi="Arial" w:cs="Arial"/>
          <w:sz w:val="22"/>
          <w:szCs w:val="22"/>
        </w:rPr>
        <w:t>.</w:t>
      </w:r>
      <w:r w:rsidRPr="002E7A78">
        <w:rPr>
          <w:rFonts w:ascii="Arial" w:hAnsi="Arial" w:cs="Arial"/>
          <w:sz w:val="22"/>
          <w:szCs w:val="22"/>
        </w:rPr>
        <w:t xml:space="preserve"> </w:t>
      </w:r>
    </w:p>
    <w:p w14:paraId="1292A9ED"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E7A78">
        <w:rPr>
          <w:rFonts w:ascii="Arial" w:hAnsi="Arial" w:cs="Arial"/>
          <w:sz w:val="22"/>
          <w:szCs w:val="22"/>
        </w:rPr>
        <w:t xml:space="preserve">ustawy </w:t>
      </w:r>
      <w:proofErr w:type="spellStart"/>
      <w:r w:rsidR="002E7A78">
        <w:rPr>
          <w:rFonts w:ascii="Arial" w:hAnsi="Arial" w:cs="Arial"/>
          <w:sz w:val="22"/>
          <w:szCs w:val="22"/>
        </w:rPr>
        <w:t>Pzp</w:t>
      </w:r>
      <w:proofErr w:type="spellEnd"/>
      <w:r w:rsidRPr="002E7A78">
        <w:rPr>
          <w:rFonts w:ascii="Arial" w:hAnsi="Arial" w:cs="Arial"/>
          <w:sz w:val="22"/>
          <w:szCs w:val="22"/>
        </w:rPr>
        <w:t xml:space="preserve"> oraz Rzecznikowi Małych i Średnich Przedsiębiorców.</w:t>
      </w:r>
    </w:p>
    <w:p w14:paraId="1F8DAE09" w14:textId="77777777" w:rsidR="00BF6BAA" w:rsidRP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przysługuje na:</w:t>
      </w:r>
    </w:p>
    <w:p w14:paraId="195A46F2"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1)</w:t>
      </w:r>
      <w:r w:rsidRPr="00BF6BAA">
        <w:rPr>
          <w:rFonts w:ascii="Arial" w:hAnsi="Arial" w:cs="Arial"/>
          <w:sz w:val="22"/>
        </w:rPr>
        <w:tab/>
        <w:t>niezgodną z przepisami ustawy czynność Zamawiającego, podjętą w postępowaniu o udzielenie zamówienia, w tym na projektowane postanowienie umowy;</w:t>
      </w:r>
    </w:p>
    <w:p w14:paraId="376063D1"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2)</w:t>
      </w:r>
      <w:r w:rsidRPr="00BF6BAA">
        <w:rPr>
          <w:rFonts w:ascii="Arial" w:hAnsi="Arial" w:cs="Arial"/>
          <w:sz w:val="22"/>
        </w:rPr>
        <w:tab/>
        <w:t>zaniechanie czynności w postępowaniu o udzielenie zamówienia do której zamawiający był obowiązany na podstawie ustawy;</w:t>
      </w:r>
    </w:p>
    <w:p w14:paraId="07E221B8"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9344CB0"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366EC24C" w14:textId="77777777" w:rsidR="00BF6BAA" w:rsidRP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wnosi się w terminie:</w:t>
      </w:r>
    </w:p>
    <w:p w14:paraId="5220A697"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1)</w:t>
      </w:r>
      <w:r w:rsidRPr="00BF6BAA">
        <w:rPr>
          <w:rFonts w:ascii="Arial" w:hAnsi="Arial" w:cs="Arial"/>
          <w:sz w:val="22"/>
        </w:rPr>
        <w:tab/>
        <w:t>10 dni od dnia przekazania informacji o czynności zamawiającego stanowiącej podstawę jego wniesienia, jeżeli informacja została przekazana przy użyciu środków komunikacji elektronicznej,</w:t>
      </w:r>
    </w:p>
    <w:p w14:paraId="49A3C58C" w14:textId="77777777" w:rsidR="00BF6BAA" w:rsidRPr="00BF6BAA" w:rsidRDefault="00BF6BAA" w:rsidP="00BF6BAA">
      <w:pPr>
        <w:pStyle w:val="pkt"/>
        <w:spacing w:before="0" w:after="0"/>
        <w:ind w:left="852" w:hanging="426"/>
        <w:rPr>
          <w:rFonts w:ascii="Arial" w:hAnsi="Arial" w:cs="Arial"/>
          <w:sz w:val="22"/>
        </w:rPr>
      </w:pPr>
      <w:r w:rsidRPr="00BF6BAA">
        <w:rPr>
          <w:rFonts w:ascii="Arial" w:hAnsi="Arial" w:cs="Arial"/>
          <w:sz w:val="22"/>
        </w:rPr>
        <w:t>2)</w:t>
      </w:r>
      <w:r w:rsidRPr="00BF6BAA">
        <w:rPr>
          <w:rFonts w:ascii="Arial" w:hAnsi="Arial" w:cs="Arial"/>
          <w:sz w:val="22"/>
        </w:rPr>
        <w:tab/>
        <w:t>15 dni od dnia przekazania informacji o czynności zamawiającego stanowiącej podstawę jego wniesienia, jeżeli informacja została przekazana w sposób inny niż określony w pkt 1).</w:t>
      </w:r>
    </w:p>
    <w:p w14:paraId="2ADE6BC5"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1D92B3A"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 xml:space="preserve">Na orzeczenie Izby oraz postanowienie Prezesa Izby, o którym mowa w art. 519 ust. 1 ustawy </w:t>
      </w:r>
      <w:proofErr w:type="spellStart"/>
      <w:r w:rsidR="002E7A78">
        <w:rPr>
          <w:rFonts w:ascii="Arial" w:hAnsi="Arial" w:cs="Arial"/>
          <w:sz w:val="22"/>
          <w:szCs w:val="22"/>
        </w:rPr>
        <w:t>Pzp</w:t>
      </w:r>
      <w:proofErr w:type="spellEnd"/>
      <w:r w:rsidRPr="002E7A78">
        <w:rPr>
          <w:rFonts w:ascii="Arial" w:hAnsi="Arial" w:cs="Arial"/>
          <w:sz w:val="22"/>
          <w:szCs w:val="22"/>
        </w:rPr>
        <w:t xml:space="preserve"> stronom oraz uczestnikom postępowania odwoławczego przysługuje skarga do sądu.</w:t>
      </w:r>
    </w:p>
    <w:p w14:paraId="735C0E8F"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2DA77086"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Skargę wnosi się do Sądu Okręgowego w Warszawie - sądu zamówień publicznych, zwanego dalej "sądem zamówień publicznych".</w:t>
      </w:r>
    </w:p>
    <w:p w14:paraId="0B947FCD" w14:textId="77777777" w:rsid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2E7A78">
        <w:rPr>
          <w:rFonts w:ascii="Arial" w:hAnsi="Arial" w:cs="Arial"/>
          <w:sz w:val="22"/>
          <w:szCs w:val="22"/>
        </w:rPr>
        <w:t>Pzp</w:t>
      </w:r>
      <w:proofErr w:type="spellEnd"/>
      <w:r w:rsidR="002E7A78">
        <w:rPr>
          <w:rFonts w:ascii="Arial" w:hAnsi="Arial" w:cs="Arial"/>
          <w:sz w:val="22"/>
          <w:szCs w:val="22"/>
        </w:rPr>
        <w:t>,</w:t>
      </w:r>
      <w:r w:rsidRPr="002E7A78">
        <w:rPr>
          <w:rFonts w:ascii="Arial" w:hAnsi="Arial" w:cs="Arial"/>
          <w:sz w:val="22"/>
          <w:szCs w:val="22"/>
        </w:rPr>
        <w:t xml:space="preserve"> przesyłając jednocześnie jej odpis przeciwnikowi skargi. Złożenie skargi w placówce pocztowej operatora wyznaczonego w rozumieniu ustawy z dnia 23</w:t>
      </w:r>
      <w:r w:rsidR="005F0D33">
        <w:rPr>
          <w:rFonts w:ascii="Arial" w:hAnsi="Arial" w:cs="Arial"/>
          <w:sz w:val="22"/>
          <w:szCs w:val="22"/>
        </w:rPr>
        <w:t xml:space="preserve"> listopada</w:t>
      </w:r>
      <w:r w:rsidR="005F0D33" w:rsidRPr="002E7A78">
        <w:rPr>
          <w:rFonts w:ascii="Arial" w:hAnsi="Arial" w:cs="Arial"/>
          <w:sz w:val="22"/>
          <w:szCs w:val="22"/>
        </w:rPr>
        <w:t xml:space="preserve"> </w:t>
      </w:r>
      <w:r w:rsidRPr="002E7A78">
        <w:rPr>
          <w:rFonts w:ascii="Arial" w:hAnsi="Arial" w:cs="Arial"/>
          <w:sz w:val="22"/>
          <w:szCs w:val="22"/>
        </w:rPr>
        <w:t>2012 r. - Prawo pocztowe jest równoznaczne z jej wniesieniem.</w:t>
      </w:r>
    </w:p>
    <w:p w14:paraId="5AF79B03" w14:textId="77777777" w:rsidR="00BF6BAA" w:rsidRPr="002E7A78" w:rsidRDefault="00BF6BAA" w:rsidP="002D5D70">
      <w:pPr>
        <w:pStyle w:val="Akapitzlist"/>
        <w:numPr>
          <w:ilvl w:val="0"/>
          <w:numId w:val="50"/>
        </w:numPr>
        <w:ind w:left="284"/>
        <w:jc w:val="both"/>
        <w:rPr>
          <w:rFonts w:ascii="Arial" w:hAnsi="Arial" w:cs="Arial"/>
          <w:sz w:val="22"/>
          <w:szCs w:val="22"/>
        </w:rPr>
      </w:pPr>
      <w:r w:rsidRPr="002E7A78">
        <w:rPr>
          <w:rFonts w:ascii="Arial" w:hAnsi="Arial" w:cs="Arial"/>
          <w:sz w:val="22"/>
          <w:szCs w:val="22"/>
        </w:rPr>
        <w:t>Prezes Izby przekazuje skargę wraz z aktami postępowania odwoławczego do sądu zamówień publicznych w terminie 7 dni od dnia jej otrzymania.</w:t>
      </w:r>
    </w:p>
    <w:p w14:paraId="68029D20" w14:textId="77777777" w:rsidR="00BF6BAA" w:rsidRPr="00BF6BAA" w:rsidRDefault="00BF6BAA" w:rsidP="00BF6BAA">
      <w:pPr>
        <w:pBdr>
          <w:bottom w:val="double" w:sz="4" w:space="1" w:color="auto"/>
        </w:pBdr>
        <w:shd w:val="clear" w:color="auto" w:fill="DAEEF3"/>
        <w:spacing w:before="240" w:after="40"/>
        <w:ind w:left="851" w:hanging="851"/>
        <w:jc w:val="both"/>
        <w:rPr>
          <w:rFonts w:ascii="Arial" w:hAnsi="Arial" w:cs="Arial"/>
          <w:b/>
          <w:sz w:val="22"/>
          <w:szCs w:val="22"/>
        </w:rPr>
      </w:pPr>
      <w:r w:rsidRPr="00BF6BAA">
        <w:rPr>
          <w:rFonts w:ascii="Arial" w:hAnsi="Arial" w:cs="Arial"/>
          <w:b/>
          <w:sz w:val="22"/>
          <w:szCs w:val="22"/>
        </w:rPr>
        <w:t>XXI</w:t>
      </w:r>
      <w:r w:rsidR="00E7195A">
        <w:rPr>
          <w:rFonts w:ascii="Arial" w:hAnsi="Arial" w:cs="Arial"/>
          <w:b/>
          <w:sz w:val="22"/>
          <w:szCs w:val="22"/>
        </w:rPr>
        <w:t>V</w:t>
      </w:r>
      <w:r w:rsidRPr="00BF6BAA">
        <w:rPr>
          <w:rFonts w:ascii="Arial" w:hAnsi="Arial" w:cs="Arial"/>
          <w:b/>
          <w:sz w:val="22"/>
          <w:szCs w:val="22"/>
        </w:rPr>
        <w:t>.</w:t>
      </w:r>
      <w:r w:rsidRPr="00BF6BAA">
        <w:rPr>
          <w:rFonts w:ascii="Arial" w:hAnsi="Arial" w:cs="Arial"/>
          <w:b/>
          <w:sz w:val="22"/>
          <w:szCs w:val="22"/>
        </w:rPr>
        <w:tab/>
        <w:t>WYKAZ ZAŁĄCZNIKÓW DO SWZ</w:t>
      </w:r>
    </w:p>
    <w:p w14:paraId="4752C910" w14:textId="77777777" w:rsidR="00BF6BAA" w:rsidRPr="00BF6BAA" w:rsidRDefault="00BF6BAA" w:rsidP="00BF6BAA">
      <w:pPr>
        <w:suppressAutoHyphens/>
        <w:spacing w:before="240"/>
        <w:ind w:left="1562" w:hanging="1562"/>
        <w:rPr>
          <w:rFonts w:ascii="Arial" w:hAnsi="Arial" w:cs="Arial"/>
          <w:sz w:val="22"/>
          <w:szCs w:val="22"/>
        </w:rPr>
      </w:pPr>
      <w:r w:rsidRPr="00BF6BAA">
        <w:rPr>
          <w:rFonts w:ascii="Arial" w:hAnsi="Arial" w:cs="Arial"/>
          <w:sz w:val="22"/>
          <w:szCs w:val="22"/>
        </w:rPr>
        <w:t xml:space="preserve">Załącznik nr 1 </w:t>
      </w:r>
      <w:r w:rsidR="002E7A78">
        <w:rPr>
          <w:rFonts w:ascii="Arial" w:hAnsi="Arial" w:cs="Arial"/>
          <w:sz w:val="22"/>
          <w:szCs w:val="22"/>
        </w:rPr>
        <w:tab/>
      </w:r>
      <w:r w:rsidR="002E7A78">
        <w:rPr>
          <w:rFonts w:ascii="Arial" w:hAnsi="Arial" w:cs="Arial"/>
          <w:sz w:val="22"/>
          <w:szCs w:val="22"/>
        </w:rPr>
        <w:tab/>
      </w:r>
      <w:r w:rsidRPr="00BF6BAA">
        <w:rPr>
          <w:rFonts w:ascii="Arial" w:hAnsi="Arial" w:cs="Arial"/>
          <w:sz w:val="22"/>
          <w:szCs w:val="22"/>
        </w:rPr>
        <w:t>Formularz ofertowy</w:t>
      </w:r>
    </w:p>
    <w:p w14:paraId="4DF84EFE"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 xml:space="preserve">Załącznik nr 2 </w:t>
      </w:r>
      <w:r w:rsidR="002E7A78">
        <w:rPr>
          <w:rFonts w:ascii="Arial" w:hAnsi="Arial" w:cs="Arial"/>
          <w:sz w:val="22"/>
          <w:szCs w:val="22"/>
        </w:rPr>
        <w:tab/>
      </w:r>
      <w:r w:rsidRPr="00BF6BAA">
        <w:rPr>
          <w:rFonts w:ascii="Arial" w:hAnsi="Arial" w:cs="Arial"/>
          <w:sz w:val="22"/>
          <w:szCs w:val="22"/>
        </w:rPr>
        <w:t>Jednolity Europejski Dokument Zamówienia (ESPD) w formacie *.</w:t>
      </w:r>
      <w:proofErr w:type="spellStart"/>
      <w:r w:rsidRPr="00BF6BAA">
        <w:rPr>
          <w:rFonts w:ascii="Arial" w:hAnsi="Arial" w:cs="Arial"/>
          <w:sz w:val="22"/>
          <w:szCs w:val="22"/>
        </w:rPr>
        <w:t>xml</w:t>
      </w:r>
      <w:proofErr w:type="spellEnd"/>
      <w:r w:rsidRPr="00BF6BAA">
        <w:rPr>
          <w:rFonts w:ascii="Arial" w:hAnsi="Arial" w:cs="Arial"/>
          <w:sz w:val="22"/>
          <w:szCs w:val="22"/>
        </w:rPr>
        <w:t xml:space="preserve"> oraz PDF</w:t>
      </w:r>
    </w:p>
    <w:p w14:paraId="49FB3A7E"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Załącznik nr 3</w:t>
      </w:r>
      <w:r w:rsidR="002E7A78">
        <w:rPr>
          <w:rFonts w:ascii="Arial" w:hAnsi="Arial" w:cs="Arial"/>
          <w:sz w:val="22"/>
          <w:szCs w:val="22"/>
        </w:rPr>
        <w:tab/>
      </w:r>
      <w:r w:rsidRPr="00BF6BAA">
        <w:rPr>
          <w:rFonts w:ascii="Arial" w:hAnsi="Arial" w:cs="Arial"/>
          <w:sz w:val="22"/>
          <w:szCs w:val="22"/>
        </w:rPr>
        <w:t>Zobowiązanie innego podmiotu do udostępnienia niezbędnych zasobów Wykonawcy</w:t>
      </w:r>
    </w:p>
    <w:p w14:paraId="45FFD3E8"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Załącznik nr 4</w:t>
      </w:r>
      <w:r w:rsidR="002E7A78">
        <w:rPr>
          <w:rFonts w:ascii="Arial" w:hAnsi="Arial" w:cs="Arial"/>
          <w:sz w:val="22"/>
          <w:szCs w:val="22"/>
        </w:rPr>
        <w:tab/>
      </w:r>
      <w:r w:rsidRPr="00BF6BAA">
        <w:rPr>
          <w:rFonts w:ascii="Arial" w:hAnsi="Arial" w:cs="Arial"/>
          <w:sz w:val="22"/>
          <w:szCs w:val="22"/>
        </w:rPr>
        <w:t>Oświadczenie dotyczące przynależności lub braku przynależności do tej samej grupy kapitałowej</w:t>
      </w:r>
    </w:p>
    <w:p w14:paraId="027146D9" w14:textId="77777777" w:rsidR="00BF6BAA" w:rsidRPr="00BF6BAA" w:rsidRDefault="00BF6BAA" w:rsidP="00253FC7">
      <w:pPr>
        <w:suppressAutoHyphens/>
        <w:ind w:left="1562" w:hanging="1562"/>
        <w:jc w:val="both"/>
        <w:rPr>
          <w:rFonts w:ascii="Arial" w:hAnsi="Arial" w:cs="Arial"/>
          <w:sz w:val="22"/>
          <w:szCs w:val="22"/>
        </w:rPr>
      </w:pPr>
      <w:r w:rsidRPr="00BF6BAA">
        <w:rPr>
          <w:rFonts w:ascii="Arial" w:hAnsi="Arial" w:cs="Arial"/>
          <w:sz w:val="22"/>
          <w:szCs w:val="22"/>
        </w:rPr>
        <w:lastRenderedPageBreak/>
        <w:t>Załącznik nr 5</w:t>
      </w:r>
      <w:r w:rsidR="002E7A78">
        <w:rPr>
          <w:rFonts w:ascii="Arial" w:hAnsi="Arial" w:cs="Arial"/>
          <w:sz w:val="22"/>
          <w:szCs w:val="22"/>
        </w:rPr>
        <w:tab/>
      </w:r>
      <w:r w:rsidR="002E7A78">
        <w:rPr>
          <w:rFonts w:ascii="Arial" w:hAnsi="Arial" w:cs="Arial"/>
          <w:sz w:val="22"/>
          <w:szCs w:val="22"/>
        </w:rPr>
        <w:tab/>
      </w:r>
      <w:r w:rsidRPr="00BF6BAA">
        <w:rPr>
          <w:rFonts w:ascii="Arial" w:hAnsi="Arial" w:cs="Arial"/>
          <w:sz w:val="22"/>
          <w:szCs w:val="22"/>
        </w:rPr>
        <w:t>Wykaz dostaw</w:t>
      </w:r>
    </w:p>
    <w:p w14:paraId="4EB7A4F5" w14:textId="77777777" w:rsidR="00BF6BAA" w:rsidRPr="00BF6BAA" w:rsidRDefault="00BF6BAA" w:rsidP="002E7A78">
      <w:pPr>
        <w:suppressAutoHyphens/>
        <w:ind w:left="2124" w:hanging="2124"/>
        <w:jc w:val="both"/>
        <w:rPr>
          <w:rFonts w:ascii="Arial" w:hAnsi="Arial" w:cs="Arial"/>
          <w:sz w:val="22"/>
          <w:szCs w:val="22"/>
        </w:rPr>
      </w:pPr>
      <w:r w:rsidRPr="00BF6BAA">
        <w:rPr>
          <w:rFonts w:ascii="Arial" w:hAnsi="Arial" w:cs="Arial"/>
          <w:sz w:val="22"/>
          <w:szCs w:val="22"/>
        </w:rPr>
        <w:t>Załącznik nr 6</w:t>
      </w:r>
      <w:r w:rsidR="002E7A78">
        <w:rPr>
          <w:rFonts w:ascii="Arial" w:hAnsi="Arial" w:cs="Arial"/>
          <w:sz w:val="22"/>
          <w:szCs w:val="22"/>
        </w:rPr>
        <w:tab/>
      </w:r>
      <w:r w:rsidRPr="00BF6BAA">
        <w:rPr>
          <w:rFonts w:ascii="Arial" w:hAnsi="Arial" w:cs="Arial"/>
          <w:bCs/>
          <w:sz w:val="22"/>
          <w:szCs w:val="22"/>
        </w:rPr>
        <w:t>Oświadczenie wykonawcy</w:t>
      </w:r>
      <w:r w:rsidRPr="00BF6BAA">
        <w:rPr>
          <w:rFonts w:ascii="Arial" w:hAnsi="Arial" w:cs="Arial"/>
          <w:b/>
          <w:sz w:val="22"/>
          <w:szCs w:val="22"/>
        </w:rPr>
        <w:t xml:space="preserve"> </w:t>
      </w:r>
      <w:r w:rsidRPr="00BF6BAA">
        <w:rPr>
          <w:rFonts w:ascii="Arial" w:hAnsi="Arial" w:cs="Arial"/>
          <w:sz w:val="22"/>
          <w:szCs w:val="22"/>
        </w:rPr>
        <w:t xml:space="preserve">o aktualności informacji zawartych </w:t>
      </w:r>
      <w:r w:rsidR="00306983">
        <w:rPr>
          <w:rFonts w:ascii="Arial" w:hAnsi="Arial" w:cs="Arial"/>
          <w:sz w:val="22"/>
          <w:szCs w:val="22"/>
        </w:rPr>
        <w:br/>
      </w:r>
      <w:r w:rsidRPr="00BF6BAA">
        <w:rPr>
          <w:rFonts w:ascii="Arial" w:hAnsi="Arial" w:cs="Arial"/>
          <w:sz w:val="22"/>
          <w:szCs w:val="22"/>
        </w:rPr>
        <w:t xml:space="preserve">w oświadczeniu, o którym mowa w art. 125 ust. 1 </w:t>
      </w:r>
      <w:r w:rsidR="00F30099">
        <w:rPr>
          <w:rFonts w:ascii="Arial" w:hAnsi="Arial" w:cs="Arial"/>
          <w:sz w:val="22"/>
          <w:szCs w:val="22"/>
        </w:rPr>
        <w:t xml:space="preserve">ustawy </w:t>
      </w:r>
      <w:proofErr w:type="spellStart"/>
      <w:r w:rsidR="00F30099">
        <w:rPr>
          <w:rFonts w:ascii="Arial" w:hAnsi="Arial" w:cs="Arial"/>
          <w:sz w:val="22"/>
          <w:szCs w:val="22"/>
        </w:rPr>
        <w:t>Pzp</w:t>
      </w:r>
      <w:proofErr w:type="spellEnd"/>
    </w:p>
    <w:p w14:paraId="764038B3" w14:textId="0BF62A6C" w:rsidR="00BF6BAA" w:rsidRPr="00BF6BAA" w:rsidRDefault="00BF6BAA" w:rsidP="00253FC7">
      <w:pPr>
        <w:suppressAutoHyphens/>
        <w:ind w:left="1562" w:hanging="1562"/>
        <w:jc w:val="both"/>
        <w:rPr>
          <w:rFonts w:ascii="Arial" w:hAnsi="Arial" w:cs="Arial"/>
          <w:sz w:val="22"/>
          <w:szCs w:val="22"/>
        </w:rPr>
      </w:pPr>
      <w:r w:rsidRPr="00BF6BAA">
        <w:rPr>
          <w:rFonts w:ascii="Arial" w:hAnsi="Arial" w:cs="Arial"/>
          <w:sz w:val="22"/>
          <w:szCs w:val="22"/>
        </w:rPr>
        <w:t>Załącznik nr 7</w:t>
      </w:r>
      <w:r w:rsidR="004E5C6F">
        <w:rPr>
          <w:rFonts w:ascii="Arial" w:hAnsi="Arial" w:cs="Arial"/>
          <w:sz w:val="22"/>
          <w:szCs w:val="22"/>
        </w:rPr>
        <w:t xml:space="preserve">       </w:t>
      </w:r>
      <w:r w:rsidR="002E7A78">
        <w:rPr>
          <w:rFonts w:ascii="Arial" w:hAnsi="Arial" w:cs="Arial"/>
          <w:sz w:val="22"/>
          <w:szCs w:val="22"/>
        </w:rPr>
        <w:tab/>
      </w:r>
      <w:r w:rsidR="00B94A61">
        <w:rPr>
          <w:rFonts w:ascii="Arial" w:hAnsi="Arial" w:cs="Arial"/>
          <w:sz w:val="22"/>
          <w:szCs w:val="22"/>
        </w:rPr>
        <w:t>Projekt u</w:t>
      </w:r>
      <w:r w:rsidRPr="00BF6BAA">
        <w:rPr>
          <w:rFonts w:ascii="Arial" w:hAnsi="Arial" w:cs="Arial"/>
          <w:sz w:val="22"/>
          <w:szCs w:val="22"/>
        </w:rPr>
        <w:t>mowy</w:t>
      </w:r>
    </w:p>
    <w:p w14:paraId="18CC18E0" w14:textId="46967698" w:rsidR="00BF6BAA" w:rsidRDefault="00BF6BAA" w:rsidP="00253FC7">
      <w:pPr>
        <w:suppressAutoHyphens/>
        <w:ind w:left="1562" w:hanging="1562"/>
        <w:jc w:val="both"/>
        <w:rPr>
          <w:rFonts w:ascii="Arial" w:hAnsi="Arial" w:cs="Arial"/>
          <w:sz w:val="22"/>
          <w:szCs w:val="22"/>
        </w:rPr>
      </w:pPr>
      <w:r w:rsidRPr="00BF6BAA">
        <w:rPr>
          <w:rFonts w:ascii="Arial" w:hAnsi="Arial" w:cs="Arial"/>
          <w:sz w:val="22"/>
          <w:szCs w:val="22"/>
        </w:rPr>
        <w:t>Załącznik nr 8</w:t>
      </w:r>
      <w:r w:rsidR="002E7A78">
        <w:rPr>
          <w:rFonts w:ascii="Arial" w:hAnsi="Arial" w:cs="Arial"/>
          <w:sz w:val="22"/>
          <w:szCs w:val="22"/>
        </w:rPr>
        <w:tab/>
      </w:r>
      <w:r w:rsidR="004E5C6F">
        <w:rPr>
          <w:rFonts w:ascii="Arial" w:hAnsi="Arial" w:cs="Arial"/>
          <w:sz w:val="22"/>
          <w:szCs w:val="22"/>
        </w:rPr>
        <w:t xml:space="preserve">         </w:t>
      </w:r>
      <w:r w:rsidR="00B94A61">
        <w:rPr>
          <w:rFonts w:ascii="Arial" w:hAnsi="Arial" w:cs="Arial"/>
          <w:sz w:val="22"/>
          <w:szCs w:val="22"/>
        </w:rPr>
        <w:t>Dokumentacja projektowa</w:t>
      </w:r>
    </w:p>
    <w:p w14:paraId="68E307F0" w14:textId="3683A8B3" w:rsidR="001D0352" w:rsidRDefault="001D0352" w:rsidP="00253FC7">
      <w:pPr>
        <w:suppressAutoHyphens/>
        <w:ind w:left="1562" w:hanging="1562"/>
        <w:jc w:val="both"/>
        <w:rPr>
          <w:rFonts w:ascii="Arial" w:hAnsi="Arial" w:cs="Arial"/>
          <w:sz w:val="22"/>
          <w:szCs w:val="22"/>
        </w:rPr>
      </w:pPr>
      <w:r>
        <w:rPr>
          <w:rFonts w:ascii="Arial" w:hAnsi="Arial" w:cs="Arial"/>
          <w:sz w:val="22"/>
          <w:szCs w:val="22"/>
        </w:rPr>
        <w:t xml:space="preserve">Załącznik nr 9 </w:t>
      </w:r>
      <w:r>
        <w:rPr>
          <w:rFonts w:ascii="Arial" w:hAnsi="Arial" w:cs="Arial"/>
          <w:sz w:val="22"/>
          <w:szCs w:val="22"/>
        </w:rPr>
        <w:tab/>
      </w:r>
      <w:r>
        <w:rPr>
          <w:rFonts w:ascii="Arial" w:hAnsi="Arial" w:cs="Arial"/>
          <w:sz w:val="22"/>
          <w:szCs w:val="22"/>
        </w:rPr>
        <w:tab/>
      </w:r>
      <w:r w:rsidRPr="001D0352">
        <w:rPr>
          <w:rFonts w:ascii="Arial" w:hAnsi="Arial" w:cs="Arial"/>
          <w:sz w:val="22"/>
          <w:szCs w:val="22"/>
        </w:rPr>
        <w:t>Link do postępowania oraz ID postępowania</w:t>
      </w:r>
    </w:p>
    <w:sectPr w:rsidR="001D0352" w:rsidSect="00F34EED">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7D91" w14:textId="77777777" w:rsidR="00EE7040" w:rsidRDefault="00EE7040" w:rsidP="00BF6BAA">
      <w:r>
        <w:separator/>
      </w:r>
    </w:p>
  </w:endnote>
  <w:endnote w:type="continuationSeparator" w:id="0">
    <w:p w14:paraId="071A783A" w14:textId="77777777" w:rsidR="00EE7040" w:rsidRDefault="00EE7040" w:rsidP="00BF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3377" w14:textId="77777777" w:rsidR="00EE7040" w:rsidRDefault="00EE7040" w:rsidP="00BF6BAA">
      <w:r>
        <w:separator/>
      </w:r>
    </w:p>
  </w:footnote>
  <w:footnote w:type="continuationSeparator" w:id="0">
    <w:p w14:paraId="78C45D2E" w14:textId="77777777" w:rsidR="00EE7040" w:rsidRDefault="00EE7040" w:rsidP="00BF6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EFE4" w14:textId="77777777" w:rsidR="00963AD4" w:rsidRDefault="00963AD4">
    <w:pPr>
      <w:pStyle w:val="Nagwek"/>
    </w:pPr>
    <w:r>
      <w:rPr>
        <w:noProof/>
      </w:rPr>
      <w:drawing>
        <wp:inline distT="0" distB="0" distL="0" distR="0" wp14:anchorId="70A1429A" wp14:editId="7584F8B7">
          <wp:extent cx="5760720" cy="103049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0491"/>
                  </a:xfrm>
                  <a:prstGeom prst="rect">
                    <a:avLst/>
                  </a:prstGeom>
                  <a:noFill/>
                </pic:spPr>
              </pic:pic>
            </a:graphicData>
          </a:graphic>
        </wp:inline>
      </w:drawing>
    </w:r>
  </w:p>
  <w:p w14:paraId="725EC921" w14:textId="77777777" w:rsidR="00963AD4" w:rsidRDefault="00963A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A69658"/>
    <w:multiLevelType w:val="singleLevel"/>
    <w:tmpl w:val="A4A69658"/>
    <w:lvl w:ilvl="0">
      <w:start w:val="1"/>
      <w:numFmt w:val="decimal"/>
      <w:suff w:val="space"/>
      <w:lvlText w:val="%1."/>
      <w:lvlJc w:val="left"/>
    </w:lvl>
  </w:abstractNum>
  <w:abstractNum w:abstractNumId="1" w15:restartNumberingAfterBreak="0">
    <w:nsid w:val="00363EF9"/>
    <w:multiLevelType w:val="hybridMultilevel"/>
    <w:tmpl w:val="22EAD1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09450F2"/>
    <w:multiLevelType w:val="hybridMultilevel"/>
    <w:tmpl w:val="0F186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472E7"/>
    <w:multiLevelType w:val="hybridMultilevel"/>
    <w:tmpl w:val="8EA6DF2E"/>
    <w:lvl w:ilvl="0" w:tplc="9056BE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A31BE"/>
    <w:multiLevelType w:val="hybridMultilevel"/>
    <w:tmpl w:val="A8CC1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DE5FD7"/>
    <w:multiLevelType w:val="hybridMultilevel"/>
    <w:tmpl w:val="5E3CB038"/>
    <w:lvl w:ilvl="0" w:tplc="0A4695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601BA"/>
    <w:multiLevelType w:val="hybridMultilevel"/>
    <w:tmpl w:val="B5E22C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C5E2686"/>
    <w:multiLevelType w:val="hybridMultilevel"/>
    <w:tmpl w:val="396E8AD2"/>
    <w:lvl w:ilvl="0" w:tplc="37868F7C">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75453E"/>
    <w:multiLevelType w:val="hybridMultilevel"/>
    <w:tmpl w:val="2EB2ABDC"/>
    <w:lvl w:ilvl="0" w:tplc="922898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B5DFD"/>
    <w:multiLevelType w:val="hybridMultilevel"/>
    <w:tmpl w:val="BA6E84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18A0090"/>
    <w:multiLevelType w:val="hybridMultilevel"/>
    <w:tmpl w:val="7382C3F4"/>
    <w:lvl w:ilvl="0" w:tplc="FB18545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0421AD"/>
    <w:multiLevelType w:val="hybridMultilevel"/>
    <w:tmpl w:val="3E8CC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96AE7"/>
    <w:multiLevelType w:val="hybridMultilevel"/>
    <w:tmpl w:val="E0522C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992784"/>
    <w:multiLevelType w:val="hybridMultilevel"/>
    <w:tmpl w:val="66BE1818"/>
    <w:lvl w:ilvl="0" w:tplc="A80E9A5E">
      <w:start w:val="1"/>
      <w:numFmt w:val="lowerLetter"/>
      <w:lvlText w:val="%1)"/>
      <w:lvlJc w:val="left"/>
      <w:pPr>
        <w:ind w:left="1866" w:hanging="360"/>
      </w:pPr>
      <w:rPr>
        <w:b w:val="0"/>
        <w:bCs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1CDF4CAE"/>
    <w:multiLevelType w:val="hybridMultilevel"/>
    <w:tmpl w:val="BBAE819C"/>
    <w:lvl w:ilvl="0" w:tplc="BCB60F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909DE"/>
    <w:multiLevelType w:val="hybridMultilevel"/>
    <w:tmpl w:val="6DC49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758BD"/>
    <w:multiLevelType w:val="hybridMultilevel"/>
    <w:tmpl w:val="C3680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FA4105"/>
    <w:multiLevelType w:val="hybridMultilevel"/>
    <w:tmpl w:val="2A9AB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2A6A51"/>
    <w:multiLevelType w:val="hybridMultilevel"/>
    <w:tmpl w:val="FAF2A7AE"/>
    <w:lvl w:ilvl="0" w:tplc="73248AF8">
      <w:start w:val="1"/>
      <w:numFmt w:val="lowerLetter"/>
      <w:lvlText w:val="%1)"/>
      <w:lvlJc w:val="left"/>
      <w:pPr>
        <w:ind w:left="1800" w:hanging="360"/>
      </w:pPr>
      <w:rPr>
        <w:b w:val="0"/>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237E4A2D"/>
    <w:multiLevelType w:val="hybridMultilevel"/>
    <w:tmpl w:val="4216DC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49F0F08"/>
    <w:multiLevelType w:val="hybridMultilevel"/>
    <w:tmpl w:val="A63605D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1" w15:restartNumberingAfterBreak="0">
    <w:nsid w:val="25073D71"/>
    <w:multiLevelType w:val="hybridMultilevel"/>
    <w:tmpl w:val="B290BD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6B17BCD"/>
    <w:multiLevelType w:val="hybridMultilevel"/>
    <w:tmpl w:val="8F7E61F6"/>
    <w:lvl w:ilvl="0" w:tplc="935485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FD668A"/>
    <w:multiLevelType w:val="hybridMultilevel"/>
    <w:tmpl w:val="F5BE0F26"/>
    <w:lvl w:ilvl="0" w:tplc="59FE01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41798"/>
    <w:multiLevelType w:val="hybridMultilevel"/>
    <w:tmpl w:val="959E4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936805"/>
    <w:multiLevelType w:val="hybridMultilevel"/>
    <w:tmpl w:val="4216DC2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047607D"/>
    <w:multiLevelType w:val="hybridMultilevel"/>
    <w:tmpl w:val="DE367BD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30771406"/>
    <w:multiLevelType w:val="hybridMultilevel"/>
    <w:tmpl w:val="D9D20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EF7E25"/>
    <w:multiLevelType w:val="hybridMultilevel"/>
    <w:tmpl w:val="3F002F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1484EF6"/>
    <w:multiLevelType w:val="hybridMultilevel"/>
    <w:tmpl w:val="03A670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6830B83"/>
    <w:multiLevelType w:val="hybridMultilevel"/>
    <w:tmpl w:val="1C5E9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457043"/>
    <w:multiLevelType w:val="hybridMultilevel"/>
    <w:tmpl w:val="06BE1C68"/>
    <w:lvl w:ilvl="0" w:tplc="AC5499C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DD420F"/>
    <w:multiLevelType w:val="hybridMultilevel"/>
    <w:tmpl w:val="6A9AF1B8"/>
    <w:lvl w:ilvl="0" w:tplc="9F1EDEF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8E61277"/>
    <w:multiLevelType w:val="multilevel"/>
    <w:tmpl w:val="F5BE0F26"/>
    <w:styleLink w:val="Biecalista1"/>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9121C27"/>
    <w:multiLevelType w:val="hybridMultilevel"/>
    <w:tmpl w:val="8A44DE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BC53248"/>
    <w:multiLevelType w:val="hybridMultilevel"/>
    <w:tmpl w:val="BDEA5342"/>
    <w:lvl w:ilvl="0" w:tplc="956E44E2">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D10406E"/>
    <w:multiLevelType w:val="hybridMultilevel"/>
    <w:tmpl w:val="05A283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E8C4EC3"/>
    <w:multiLevelType w:val="hybridMultilevel"/>
    <w:tmpl w:val="0CAECB22"/>
    <w:lvl w:ilvl="0" w:tplc="6EEAA6B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3EF04DC0"/>
    <w:multiLevelType w:val="hybridMultilevel"/>
    <w:tmpl w:val="EDE644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103443B"/>
    <w:multiLevelType w:val="hybridMultilevel"/>
    <w:tmpl w:val="C1928E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14D6783"/>
    <w:multiLevelType w:val="hybridMultilevel"/>
    <w:tmpl w:val="7EC25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DD0AC9"/>
    <w:multiLevelType w:val="hybridMultilevel"/>
    <w:tmpl w:val="7AF8F25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2" w15:restartNumberingAfterBreak="0">
    <w:nsid w:val="429F0E5F"/>
    <w:multiLevelType w:val="hybridMultilevel"/>
    <w:tmpl w:val="962A4C1C"/>
    <w:lvl w:ilvl="0" w:tplc="5FDE2D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F30EC4"/>
    <w:multiLevelType w:val="hybridMultilevel"/>
    <w:tmpl w:val="717AC03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4" w15:restartNumberingAfterBreak="0">
    <w:nsid w:val="47D2784C"/>
    <w:multiLevelType w:val="hybridMultilevel"/>
    <w:tmpl w:val="F3E655BC"/>
    <w:lvl w:ilvl="0" w:tplc="A32A0462">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5" w15:restartNumberingAfterBreak="0">
    <w:nsid w:val="48AC3BE3"/>
    <w:multiLevelType w:val="hybridMultilevel"/>
    <w:tmpl w:val="7C10E4D2"/>
    <w:lvl w:ilvl="0" w:tplc="59744B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4AD04FB4"/>
    <w:multiLevelType w:val="hybridMultilevel"/>
    <w:tmpl w:val="F5D6AD36"/>
    <w:lvl w:ilvl="0" w:tplc="689A4D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C53419"/>
    <w:multiLevelType w:val="hybridMultilevel"/>
    <w:tmpl w:val="069AB02A"/>
    <w:lvl w:ilvl="0" w:tplc="ED964F6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BC2599"/>
    <w:multiLevelType w:val="hybridMultilevel"/>
    <w:tmpl w:val="1F86D76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57022E51"/>
    <w:multiLevelType w:val="hybridMultilevel"/>
    <w:tmpl w:val="3F52A42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57326885"/>
    <w:multiLevelType w:val="hybridMultilevel"/>
    <w:tmpl w:val="8D0A4CA0"/>
    <w:lvl w:ilvl="0" w:tplc="00565A72">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7617ED9"/>
    <w:multiLevelType w:val="hybridMultilevel"/>
    <w:tmpl w:val="44CA705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2" w15:restartNumberingAfterBreak="0">
    <w:nsid w:val="59207C52"/>
    <w:multiLevelType w:val="hybridMultilevel"/>
    <w:tmpl w:val="86BEAD4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3" w15:restartNumberingAfterBreak="0">
    <w:nsid w:val="59E85328"/>
    <w:multiLevelType w:val="hybridMultilevel"/>
    <w:tmpl w:val="DB90C3D0"/>
    <w:lvl w:ilvl="0" w:tplc="84483DA4">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A605CE"/>
    <w:multiLevelType w:val="hybridMultilevel"/>
    <w:tmpl w:val="CD2A4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5" w15:restartNumberingAfterBreak="0">
    <w:nsid w:val="5FA579DA"/>
    <w:multiLevelType w:val="hybridMultilevel"/>
    <w:tmpl w:val="9DAEA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5B1B9E"/>
    <w:multiLevelType w:val="hybridMultilevel"/>
    <w:tmpl w:val="D0DAB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E26FCC"/>
    <w:multiLevelType w:val="hybridMultilevel"/>
    <w:tmpl w:val="F1666E94"/>
    <w:lvl w:ilvl="0" w:tplc="C0806516">
      <w:start w:val="1"/>
      <w:numFmt w:val="lowerLetter"/>
      <w:lvlText w:val="%1)"/>
      <w:lvlJc w:val="left"/>
      <w:pPr>
        <w:ind w:left="1866" w:hanging="360"/>
      </w:pPr>
      <w:rPr>
        <w:b w:val="0"/>
        <w:bCs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62337AEF"/>
    <w:multiLevelType w:val="hybridMultilevel"/>
    <w:tmpl w:val="36E672C6"/>
    <w:lvl w:ilvl="0" w:tplc="93E682F0">
      <w:start w:val="2"/>
      <w:numFmt w:val="decimal"/>
      <w:lvlText w:val="%1)"/>
      <w:lvlJc w:val="left"/>
      <w:pPr>
        <w:ind w:left="18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030EED"/>
    <w:multiLevelType w:val="hybridMultilevel"/>
    <w:tmpl w:val="8E48D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C93F17"/>
    <w:multiLevelType w:val="hybridMultilevel"/>
    <w:tmpl w:val="B70238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2275F"/>
    <w:multiLevelType w:val="hybridMultilevel"/>
    <w:tmpl w:val="7136AA94"/>
    <w:lvl w:ilvl="0" w:tplc="6D6E84E4">
      <w:start w:val="1"/>
      <w:numFmt w:val="lowerLetter"/>
      <w:lvlText w:val="%1)"/>
      <w:lvlJc w:val="left"/>
      <w:pPr>
        <w:ind w:left="1866" w:hanging="360"/>
      </w:pPr>
      <w:rPr>
        <w:b w:val="0"/>
        <w:bCs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667C5F5B"/>
    <w:multiLevelType w:val="hybridMultilevel"/>
    <w:tmpl w:val="A90CC8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824046"/>
    <w:multiLevelType w:val="hybridMultilevel"/>
    <w:tmpl w:val="E96EA12C"/>
    <w:lvl w:ilvl="0" w:tplc="4834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F03D52"/>
    <w:multiLevelType w:val="hybridMultilevel"/>
    <w:tmpl w:val="26E47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22133F"/>
    <w:multiLevelType w:val="hybridMultilevel"/>
    <w:tmpl w:val="1660C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9426A7"/>
    <w:multiLevelType w:val="hybridMultilevel"/>
    <w:tmpl w:val="34201C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6835A73"/>
    <w:multiLevelType w:val="hybridMultilevel"/>
    <w:tmpl w:val="7C069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0F11F8"/>
    <w:multiLevelType w:val="hybridMultilevel"/>
    <w:tmpl w:val="8EFE4190"/>
    <w:lvl w:ilvl="0" w:tplc="A7563DD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BB64DF"/>
    <w:multiLevelType w:val="hybridMultilevel"/>
    <w:tmpl w:val="07D4B9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D0C1406"/>
    <w:multiLevelType w:val="hybridMultilevel"/>
    <w:tmpl w:val="AFF02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16"/>
  </w:num>
  <w:num w:numId="3">
    <w:abstractNumId w:val="25"/>
  </w:num>
  <w:num w:numId="4">
    <w:abstractNumId w:val="54"/>
  </w:num>
  <w:num w:numId="5">
    <w:abstractNumId w:val="38"/>
  </w:num>
  <w:num w:numId="6">
    <w:abstractNumId w:val="15"/>
  </w:num>
  <w:num w:numId="7">
    <w:abstractNumId w:val="65"/>
  </w:num>
  <w:num w:numId="8">
    <w:abstractNumId w:val="2"/>
  </w:num>
  <w:num w:numId="9">
    <w:abstractNumId w:val="5"/>
  </w:num>
  <w:num w:numId="10">
    <w:abstractNumId w:val="50"/>
  </w:num>
  <w:num w:numId="11">
    <w:abstractNumId w:val="7"/>
  </w:num>
  <w:num w:numId="12">
    <w:abstractNumId w:val="35"/>
  </w:num>
  <w:num w:numId="13">
    <w:abstractNumId w:val="31"/>
  </w:num>
  <w:num w:numId="14">
    <w:abstractNumId w:val="60"/>
  </w:num>
  <w:num w:numId="15">
    <w:abstractNumId w:val="36"/>
  </w:num>
  <w:num w:numId="16">
    <w:abstractNumId w:val="26"/>
  </w:num>
  <w:num w:numId="17">
    <w:abstractNumId w:val="69"/>
  </w:num>
  <w:num w:numId="18">
    <w:abstractNumId w:val="11"/>
  </w:num>
  <w:num w:numId="19">
    <w:abstractNumId w:val="59"/>
  </w:num>
  <w:num w:numId="20">
    <w:abstractNumId w:val="6"/>
  </w:num>
  <w:num w:numId="21">
    <w:abstractNumId w:val="68"/>
  </w:num>
  <w:num w:numId="22">
    <w:abstractNumId w:val="4"/>
  </w:num>
  <w:num w:numId="23">
    <w:abstractNumId w:val="17"/>
  </w:num>
  <w:num w:numId="24">
    <w:abstractNumId w:val="9"/>
  </w:num>
  <w:num w:numId="25">
    <w:abstractNumId w:val="29"/>
  </w:num>
  <w:num w:numId="26">
    <w:abstractNumId w:val="14"/>
  </w:num>
  <w:num w:numId="27">
    <w:abstractNumId w:val="22"/>
  </w:num>
  <w:num w:numId="28">
    <w:abstractNumId w:val="55"/>
  </w:num>
  <w:num w:numId="29">
    <w:abstractNumId w:val="10"/>
  </w:num>
  <w:num w:numId="30">
    <w:abstractNumId w:val="53"/>
  </w:num>
  <w:num w:numId="31">
    <w:abstractNumId w:val="24"/>
  </w:num>
  <w:num w:numId="32">
    <w:abstractNumId w:val="39"/>
  </w:num>
  <w:num w:numId="33">
    <w:abstractNumId w:val="67"/>
  </w:num>
  <w:num w:numId="34">
    <w:abstractNumId w:val="71"/>
  </w:num>
  <w:num w:numId="35">
    <w:abstractNumId w:val="42"/>
  </w:num>
  <w:num w:numId="36">
    <w:abstractNumId w:val="47"/>
  </w:num>
  <w:num w:numId="37">
    <w:abstractNumId w:val="18"/>
  </w:num>
  <w:num w:numId="38">
    <w:abstractNumId w:val="40"/>
  </w:num>
  <w:num w:numId="39">
    <w:abstractNumId w:val="70"/>
  </w:num>
  <w:num w:numId="40">
    <w:abstractNumId w:val="52"/>
  </w:num>
  <w:num w:numId="41">
    <w:abstractNumId w:val="58"/>
  </w:num>
  <w:num w:numId="42">
    <w:abstractNumId w:val="44"/>
  </w:num>
  <w:num w:numId="43">
    <w:abstractNumId w:val="56"/>
  </w:num>
  <w:num w:numId="44">
    <w:abstractNumId w:val="41"/>
  </w:num>
  <w:num w:numId="45">
    <w:abstractNumId w:val="28"/>
  </w:num>
  <w:num w:numId="46">
    <w:abstractNumId w:val="46"/>
  </w:num>
  <w:num w:numId="47">
    <w:abstractNumId w:val="32"/>
  </w:num>
  <w:num w:numId="48">
    <w:abstractNumId w:val="3"/>
  </w:num>
  <w:num w:numId="49">
    <w:abstractNumId w:val="27"/>
  </w:num>
  <w:num w:numId="50">
    <w:abstractNumId w:val="30"/>
  </w:num>
  <w:num w:numId="51">
    <w:abstractNumId w:val="64"/>
  </w:num>
  <w:num w:numId="52">
    <w:abstractNumId w:val="34"/>
  </w:num>
  <w:num w:numId="53">
    <w:abstractNumId w:val="48"/>
  </w:num>
  <w:num w:numId="54">
    <w:abstractNumId w:val="8"/>
  </w:num>
  <w:num w:numId="55">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51"/>
  </w:num>
  <w:num w:numId="63">
    <w:abstractNumId w:val="20"/>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61"/>
  </w:num>
  <w:num w:numId="67">
    <w:abstractNumId w:val="57"/>
  </w:num>
  <w:num w:numId="68">
    <w:abstractNumId w:val="1"/>
  </w:num>
  <w:num w:numId="69">
    <w:abstractNumId w:val="62"/>
  </w:num>
  <w:num w:numId="70">
    <w:abstractNumId w:val="45"/>
  </w:num>
  <w:num w:numId="71">
    <w:abstractNumId w:val="33"/>
  </w:num>
  <w:num w:numId="72">
    <w:abstractNumId w:val="23"/>
  </w:num>
  <w:num w:numId="73">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74C"/>
    <w:rsid w:val="000260B5"/>
    <w:rsid w:val="0004772D"/>
    <w:rsid w:val="00060431"/>
    <w:rsid w:val="000A2857"/>
    <w:rsid w:val="000A6054"/>
    <w:rsid w:val="000B1820"/>
    <w:rsid w:val="000D0EC5"/>
    <w:rsid w:val="000D19FE"/>
    <w:rsid w:val="000E68DE"/>
    <w:rsid w:val="000E7D0B"/>
    <w:rsid w:val="00113D89"/>
    <w:rsid w:val="0011655F"/>
    <w:rsid w:val="00116FAF"/>
    <w:rsid w:val="001404F5"/>
    <w:rsid w:val="00141F5C"/>
    <w:rsid w:val="00157377"/>
    <w:rsid w:val="001600CE"/>
    <w:rsid w:val="001850B9"/>
    <w:rsid w:val="001A293F"/>
    <w:rsid w:val="001B04EF"/>
    <w:rsid w:val="001B4526"/>
    <w:rsid w:val="001C69AB"/>
    <w:rsid w:val="001D0352"/>
    <w:rsid w:val="001D082C"/>
    <w:rsid w:val="001E242A"/>
    <w:rsid w:val="001E7D5F"/>
    <w:rsid w:val="00215E74"/>
    <w:rsid w:val="00216699"/>
    <w:rsid w:val="00220437"/>
    <w:rsid w:val="00242E6C"/>
    <w:rsid w:val="00252AFD"/>
    <w:rsid w:val="00253FC7"/>
    <w:rsid w:val="00265467"/>
    <w:rsid w:val="002742EE"/>
    <w:rsid w:val="002745EF"/>
    <w:rsid w:val="00280829"/>
    <w:rsid w:val="002836B5"/>
    <w:rsid w:val="00291629"/>
    <w:rsid w:val="002B64B4"/>
    <w:rsid w:val="002C0580"/>
    <w:rsid w:val="002C1FF1"/>
    <w:rsid w:val="002D150B"/>
    <w:rsid w:val="002D5D70"/>
    <w:rsid w:val="002D60F8"/>
    <w:rsid w:val="002E04F4"/>
    <w:rsid w:val="002E4368"/>
    <w:rsid w:val="002E6986"/>
    <w:rsid w:val="002E7A78"/>
    <w:rsid w:val="002F72F2"/>
    <w:rsid w:val="003025FA"/>
    <w:rsid w:val="00306983"/>
    <w:rsid w:val="003108C6"/>
    <w:rsid w:val="00332A30"/>
    <w:rsid w:val="00332CD1"/>
    <w:rsid w:val="003A6937"/>
    <w:rsid w:val="003C2E4B"/>
    <w:rsid w:val="003E16D7"/>
    <w:rsid w:val="003E64C9"/>
    <w:rsid w:val="00414863"/>
    <w:rsid w:val="00433ABC"/>
    <w:rsid w:val="00467947"/>
    <w:rsid w:val="00471E9A"/>
    <w:rsid w:val="004764D9"/>
    <w:rsid w:val="004D7C3E"/>
    <w:rsid w:val="004D7D70"/>
    <w:rsid w:val="004E5C6F"/>
    <w:rsid w:val="004E6511"/>
    <w:rsid w:val="00520137"/>
    <w:rsid w:val="00523E4F"/>
    <w:rsid w:val="005273B5"/>
    <w:rsid w:val="005309BE"/>
    <w:rsid w:val="005374A6"/>
    <w:rsid w:val="00540B62"/>
    <w:rsid w:val="00557223"/>
    <w:rsid w:val="00593A9C"/>
    <w:rsid w:val="005A025E"/>
    <w:rsid w:val="005B0C2E"/>
    <w:rsid w:val="005B6BB1"/>
    <w:rsid w:val="005B7B55"/>
    <w:rsid w:val="005C2620"/>
    <w:rsid w:val="005D14D6"/>
    <w:rsid w:val="005D2708"/>
    <w:rsid w:val="005E43E3"/>
    <w:rsid w:val="005E5858"/>
    <w:rsid w:val="005F0D33"/>
    <w:rsid w:val="005F7267"/>
    <w:rsid w:val="005F7946"/>
    <w:rsid w:val="006104BD"/>
    <w:rsid w:val="006105E4"/>
    <w:rsid w:val="00621CCB"/>
    <w:rsid w:val="00621EDE"/>
    <w:rsid w:val="006232B5"/>
    <w:rsid w:val="0062343D"/>
    <w:rsid w:val="006249F1"/>
    <w:rsid w:val="00626C7C"/>
    <w:rsid w:val="00630AE8"/>
    <w:rsid w:val="00654494"/>
    <w:rsid w:val="00657C73"/>
    <w:rsid w:val="00663C25"/>
    <w:rsid w:val="0068411D"/>
    <w:rsid w:val="006857E5"/>
    <w:rsid w:val="00695263"/>
    <w:rsid w:val="006B3471"/>
    <w:rsid w:val="006B7B02"/>
    <w:rsid w:val="006C348C"/>
    <w:rsid w:val="006C3C9A"/>
    <w:rsid w:val="006D010C"/>
    <w:rsid w:val="006D1DA6"/>
    <w:rsid w:val="006D2519"/>
    <w:rsid w:val="006D7940"/>
    <w:rsid w:val="006E526D"/>
    <w:rsid w:val="0070587C"/>
    <w:rsid w:val="00706A18"/>
    <w:rsid w:val="0072028C"/>
    <w:rsid w:val="0074775D"/>
    <w:rsid w:val="00755261"/>
    <w:rsid w:val="007A39AE"/>
    <w:rsid w:val="007C5FF3"/>
    <w:rsid w:val="007D37E0"/>
    <w:rsid w:val="007F190C"/>
    <w:rsid w:val="00825671"/>
    <w:rsid w:val="0084640F"/>
    <w:rsid w:val="008760A1"/>
    <w:rsid w:val="00880C9B"/>
    <w:rsid w:val="00896320"/>
    <w:rsid w:val="008A4F2F"/>
    <w:rsid w:val="008C76BC"/>
    <w:rsid w:val="008D60AA"/>
    <w:rsid w:val="008E2CDD"/>
    <w:rsid w:val="008F2D2C"/>
    <w:rsid w:val="008F56B9"/>
    <w:rsid w:val="00913774"/>
    <w:rsid w:val="00963AD4"/>
    <w:rsid w:val="00965056"/>
    <w:rsid w:val="009674AF"/>
    <w:rsid w:val="00976F29"/>
    <w:rsid w:val="009A3E22"/>
    <w:rsid w:val="009C5ACA"/>
    <w:rsid w:val="009D0F00"/>
    <w:rsid w:val="009D17BD"/>
    <w:rsid w:val="009D3768"/>
    <w:rsid w:val="00A0087B"/>
    <w:rsid w:val="00A1176E"/>
    <w:rsid w:val="00A234CD"/>
    <w:rsid w:val="00A27186"/>
    <w:rsid w:val="00A3156B"/>
    <w:rsid w:val="00A403C6"/>
    <w:rsid w:val="00A41968"/>
    <w:rsid w:val="00A51E71"/>
    <w:rsid w:val="00A57D56"/>
    <w:rsid w:val="00A75B05"/>
    <w:rsid w:val="00A75F85"/>
    <w:rsid w:val="00AB0DE1"/>
    <w:rsid w:val="00AB1124"/>
    <w:rsid w:val="00AB7268"/>
    <w:rsid w:val="00AD60C1"/>
    <w:rsid w:val="00B324E5"/>
    <w:rsid w:val="00B339B5"/>
    <w:rsid w:val="00B363AB"/>
    <w:rsid w:val="00B433F1"/>
    <w:rsid w:val="00B44F33"/>
    <w:rsid w:val="00B52EBF"/>
    <w:rsid w:val="00B6221E"/>
    <w:rsid w:val="00B62625"/>
    <w:rsid w:val="00B63A63"/>
    <w:rsid w:val="00B66DC3"/>
    <w:rsid w:val="00B74BB2"/>
    <w:rsid w:val="00B778DF"/>
    <w:rsid w:val="00B94A61"/>
    <w:rsid w:val="00BB0648"/>
    <w:rsid w:val="00BF6BAA"/>
    <w:rsid w:val="00C0002D"/>
    <w:rsid w:val="00C15031"/>
    <w:rsid w:val="00C163EB"/>
    <w:rsid w:val="00C550B3"/>
    <w:rsid w:val="00C57D53"/>
    <w:rsid w:val="00C63CF1"/>
    <w:rsid w:val="00C65C62"/>
    <w:rsid w:val="00CA0F56"/>
    <w:rsid w:val="00CB55B6"/>
    <w:rsid w:val="00CB61D1"/>
    <w:rsid w:val="00CC502A"/>
    <w:rsid w:val="00CD46FC"/>
    <w:rsid w:val="00CF0663"/>
    <w:rsid w:val="00CF745D"/>
    <w:rsid w:val="00D03454"/>
    <w:rsid w:val="00D06727"/>
    <w:rsid w:val="00D150F3"/>
    <w:rsid w:val="00D239F9"/>
    <w:rsid w:val="00D31E29"/>
    <w:rsid w:val="00D43265"/>
    <w:rsid w:val="00D56FF2"/>
    <w:rsid w:val="00D664AC"/>
    <w:rsid w:val="00D741D7"/>
    <w:rsid w:val="00D8574C"/>
    <w:rsid w:val="00D907F4"/>
    <w:rsid w:val="00D9354C"/>
    <w:rsid w:val="00DA158F"/>
    <w:rsid w:val="00DA6AB5"/>
    <w:rsid w:val="00DD530B"/>
    <w:rsid w:val="00E138F0"/>
    <w:rsid w:val="00E1743D"/>
    <w:rsid w:val="00E20891"/>
    <w:rsid w:val="00E55E33"/>
    <w:rsid w:val="00E614FC"/>
    <w:rsid w:val="00E618E6"/>
    <w:rsid w:val="00E631FA"/>
    <w:rsid w:val="00E63D35"/>
    <w:rsid w:val="00E7195A"/>
    <w:rsid w:val="00E83E14"/>
    <w:rsid w:val="00E8446E"/>
    <w:rsid w:val="00E95646"/>
    <w:rsid w:val="00EC6223"/>
    <w:rsid w:val="00ED729C"/>
    <w:rsid w:val="00ED76F1"/>
    <w:rsid w:val="00EE7040"/>
    <w:rsid w:val="00EF00E4"/>
    <w:rsid w:val="00EF59B2"/>
    <w:rsid w:val="00F00B73"/>
    <w:rsid w:val="00F02561"/>
    <w:rsid w:val="00F1742D"/>
    <w:rsid w:val="00F30099"/>
    <w:rsid w:val="00F308EA"/>
    <w:rsid w:val="00F34EED"/>
    <w:rsid w:val="00F37393"/>
    <w:rsid w:val="00F5099A"/>
    <w:rsid w:val="00F514F2"/>
    <w:rsid w:val="00F5357F"/>
    <w:rsid w:val="00F76828"/>
    <w:rsid w:val="00F76AAC"/>
    <w:rsid w:val="00F94DDB"/>
    <w:rsid w:val="00F956E5"/>
    <w:rsid w:val="00F97523"/>
    <w:rsid w:val="00FA5834"/>
    <w:rsid w:val="00FB3996"/>
    <w:rsid w:val="00FC2AAB"/>
    <w:rsid w:val="00FE3D68"/>
    <w:rsid w:val="00FF17E9"/>
    <w:rsid w:val="00FF41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49EC"/>
  <w15:docId w15:val="{58CC1C57-C0C8-4D09-B824-FEF1F8F0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B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F6BAA"/>
    <w:rPr>
      <w:color w:val="FF0000"/>
      <w:u w:val="single" w:color="FF0000"/>
    </w:rPr>
  </w:style>
  <w:style w:type="character" w:customStyle="1" w:styleId="TekstprzypisudolnegoZnak">
    <w:name w:val="Tekst przypisu dolnego Znak"/>
    <w:aliases w:val="Podrozdział Znak"/>
    <w:basedOn w:val="Domylnaczcionkaakapitu"/>
    <w:link w:val="Tekstprzypisudolnego"/>
    <w:semiHidden/>
    <w:locked/>
    <w:rsid w:val="00BF6BAA"/>
    <w:rPr>
      <w:rFonts w:ascii="Tahoma" w:hAnsi="Tahoma" w:cs="Tahoma"/>
    </w:rPr>
  </w:style>
  <w:style w:type="paragraph" w:styleId="Tekstprzypisudolnego">
    <w:name w:val="footnote text"/>
    <w:aliases w:val="Podrozdział"/>
    <w:basedOn w:val="Normalny"/>
    <w:link w:val="TekstprzypisudolnegoZnak"/>
    <w:semiHidden/>
    <w:unhideWhenUsed/>
    <w:rsid w:val="00BF6BAA"/>
    <w:rPr>
      <w:rFonts w:ascii="Tahoma" w:eastAsiaTheme="minorHAnsi" w:hAnsi="Tahoma" w:cs="Tahoma"/>
      <w:sz w:val="22"/>
      <w:szCs w:val="22"/>
      <w:lang w:eastAsia="en-US"/>
    </w:rPr>
  </w:style>
  <w:style w:type="character" w:customStyle="1" w:styleId="TekstprzypisudolnegoZnak1">
    <w:name w:val="Tekst przypisu dolnego Znak1"/>
    <w:basedOn w:val="Domylnaczcionkaakapitu"/>
    <w:uiPriority w:val="99"/>
    <w:semiHidden/>
    <w:rsid w:val="00BF6B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F6BAA"/>
    <w:rPr>
      <w:rFonts w:ascii="Tahoma" w:hAnsi="Tahoma"/>
      <w:sz w:val="20"/>
      <w:szCs w:val="20"/>
    </w:rPr>
  </w:style>
  <w:style w:type="character" w:customStyle="1" w:styleId="TekstkomentarzaZnak">
    <w:name w:val="Tekst komentarza Znak"/>
    <w:basedOn w:val="Domylnaczcionkaakapitu"/>
    <w:link w:val="Tekstkomentarza"/>
    <w:uiPriority w:val="99"/>
    <w:semiHidden/>
    <w:rsid w:val="00BF6BAA"/>
    <w:rPr>
      <w:rFonts w:ascii="Tahoma" w:eastAsia="Times New Roman" w:hAnsi="Tahoma" w:cs="Times New Roman"/>
      <w:sz w:val="20"/>
      <w:szCs w:val="20"/>
      <w:lang w:eastAsia="pl-PL"/>
    </w:rPr>
  </w:style>
  <w:style w:type="paragraph" w:styleId="Tekstprzypisukocowego">
    <w:name w:val="endnote text"/>
    <w:basedOn w:val="Normalny"/>
    <w:link w:val="TekstprzypisukocowegoZnak"/>
    <w:semiHidden/>
    <w:unhideWhenUsed/>
    <w:rsid w:val="00BF6BAA"/>
    <w:pPr>
      <w:numPr>
        <w:numId w:val="1"/>
      </w:numPr>
      <w:ind w:left="0" w:firstLine="0"/>
    </w:pPr>
    <w:rPr>
      <w:sz w:val="20"/>
      <w:szCs w:val="20"/>
    </w:rPr>
  </w:style>
  <w:style w:type="character" w:customStyle="1" w:styleId="TekstprzypisukocowegoZnak">
    <w:name w:val="Tekst przypisu końcowego Znak"/>
    <w:basedOn w:val="Domylnaczcionkaakapitu"/>
    <w:link w:val="Tekstprzypisukocowego"/>
    <w:semiHidden/>
    <w:rsid w:val="00BF6BAA"/>
    <w:rPr>
      <w:rFonts w:ascii="Times New Roman" w:eastAsia="Times New Roman" w:hAnsi="Times New Roman" w:cs="Times New Roman"/>
      <w:sz w:val="20"/>
      <w:szCs w:val="20"/>
      <w:lang w:eastAsia="pl-PL"/>
    </w:rPr>
  </w:style>
  <w:style w:type="paragraph" w:styleId="Tytu">
    <w:name w:val="Title"/>
    <w:basedOn w:val="Normalny"/>
    <w:link w:val="TytuZnak"/>
    <w:qFormat/>
    <w:rsid w:val="00BF6BAA"/>
    <w:pPr>
      <w:jc w:val="center"/>
    </w:pPr>
    <w:rPr>
      <w:rFonts w:ascii="Arial" w:hAnsi="Arial"/>
      <w:b/>
      <w:sz w:val="22"/>
      <w:szCs w:val="20"/>
    </w:rPr>
  </w:style>
  <w:style w:type="character" w:customStyle="1" w:styleId="TytuZnak">
    <w:name w:val="Tytuł Znak"/>
    <w:basedOn w:val="Domylnaczcionkaakapitu"/>
    <w:link w:val="Tytu"/>
    <w:rsid w:val="00BF6BAA"/>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BF6BAA"/>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BF6BAA"/>
    <w:pPr>
      <w:ind w:left="708"/>
    </w:pPr>
    <w:rPr>
      <w:rFonts w:eastAsiaTheme="minorHAnsi"/>
      <w:lang w:eastAsia="en-US"/>
    </w:rPr>
  </w:style>
  <w:style w:type="character" w:customStyle="1" w:styleId="pktZnak">
    <w:name w:val="pkt Znak"/>
    <w:link w:val="pkt"/>
    <w:locked/>
    <w:rsid w:val="00BF6BAA"/>
    <w:rPr>
      <w:rFonts w:ascii="Times New Roman" w:hAnsi="Times New Roman" w:cs="Times New Roman"/>
      <w:sz w:val="24"/>
    </w:rPr>
  </w:style>
  <w:style w:type="paragraph" w:customStyle="1" w:styleId="pkt">
    <w:name w:val="pkt"/>
    <w:basedOn w:val="Normalny"/>
    <w:link w:val="pktZnak"/>
    <w:rsid w:val="00BF6BAA"/>
    <w:pPr>
      <w:spacing w:before="60" w:after="60"/>
      <w:ind w:left="851" w:hanging="295"/>
      <w:jc w:val="both"/>
    </w:pPr>
    <w:rPr>
      <w:rFonts w:eastAsiaTheme="minorHAnsi"/>
      <w:szCs w:val="22"/>
      <w:lang w:eastAsia="en-US"/>
    </w:rPr>
  </w:style>
  <w:style w:type="character" w:customStyle="1" w:styleId="Teksttreci">
    <w:name w:val="Tekst treści_"/>
    <w:link w:val="Teksttreci0"/>
    <w:locked/>
    <w:rsid w:val="00BF6BAA"/>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F6BAA"/>
    <w:pPr>
      <w:shd w:val="clear" w:color="auto" w:fill="FFFFFF"/>
      <w:spacing w:line="0" w:lineRule="atLeast"/>
      <w:ind w:hanging="1700"/>
    </w:pPr>
    <w:rPr>
      <w:rFonts w:ascii="Verdana" w:eastAsia="Verdana" w:hAnsi="Verdana" w:cs="Verdana"/>
      <w:sz w:val="19"/>
      <w:szCs w:val="19"/>
      <w:lang w:eastAsia="en-US"/>
    </w:rPr>
  </w:style>
  <w:style w:type="character" w:styleId="Odwoanieprzypisudolnego">
    <w:name w:val="footnote reference"/>
    <w:uiPriority w:val="99"/>
    <w:semiHidden/>
    <w:unhideWhenUsed/>
    <w:rsid w:val="00BF6BAA"/>
    <w:rPr>
      <w:sz w:val="20"/>
      <w:vertAlign w:val="superscript"/>
    </w:rPr>
  </w:style>
  <w:style w:type="character" w:customStyle="1" w:styleId="TeksttreciPogrubienie">
    <w:name w:val="Tekst treści + Pogrubienie"/>
    <w:rsid w:val="00BF6BAA"/>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styleId="Uwydatnienie">
    <w:name w:val="Emphasis"/>
    <w:basedOn w:val="Domylnaczcionkaakapitu"/>
    <w:uiPriority w:val="20"/>
    <w:qFormat/>
    <w:rsid w:val="00BF6BAA"/>
    <w:rPr>
      <w:i/>
      <w:iCs/>
    </w:rPr>
  </w:style>
  <w:style w:type="paragraph" w:styleId="Nagwek">
    <w:name w:val="header"/>
    <w:basedOn w:val="Normalny"/>
    <w:link w:val="NagwekZnak"/>
    <w:uiPriority w:val="99"/>
    <w:unhideWhenUsed/>
    <w:rsid w:val="00BF6BAA"/>
    <w:pPr>
      <w:tabs>
        <w:tab w:val="center" w:pos="4536"/>
        <w:tab w:val="right" w:pos="9072"/>
      </w:tabs>
    </w:pPr>
  </w:style>
  <w:style w:type="character" w:customStyle="1" w:styleId="NagwekZnak">
    <w:name w:val="Nagłówek Znak"/>
    <w:basedOn w:val="Domylnaczcionkaakapitu"/>
    <w:link w:val="Nagwek"/>
    <w:uiPriority w:val="99"/>
    <w:rsid w:val="00BF6B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6BAA"/>
    <w:pPr>
      <w:tabs>
        <w:tab w:val="center" w:pos="4536"/>
        <w:tab w:val="right" w:pos="9072"/>
      </w:tabs>
    </w:pPr>
  </w:style>
  <w:style w:type="character" w:customStyle="1" w:styleId="StopkaZnak">
    <w:name w:val="Stopka Znak"/>
    <w:basedOn w:val="Domylnaczcionkaakapitu"/>
    <w:link w:val="Stopka"/>
    <w:uiPriority w:val="99"/>
    <w:rsid w:val="00BF6BAA"/>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0D19FE"/>
    <w:rPr>
      <w:color w:val="605E5C"/>
      <w:shd w:val="clear" w:color="auto" w:fill="E1DFDD"/>
    </w:rPr>
  </w:style>
  <w:style w:type="character" w:styleId="Odwoaniedokomentarza">
    <w:name w:val="annotation reference"/>
    <w:basedOn w:val="Domylnaczcionkaakapitu"/>
    <w:uiPriority w:val="99"/>
    <w:semiHidden/>
    <w:unhideWhenUsed/>
    <w:rsid w:val="00F02561"/>
    <w:rPr>
      <w:sz w:val="16"/>
      <w:szCs w:val="16"/>
    </w:rPr>
  </w:style>
  <w:style w:type="paragraph" w:styleId="Tematkomentarza">
    <w:name w:val="annotation subject"/>
    <w:basedOn w:val="Tekstkomentarza"/>
    <w:next w:val="Tekstkomentarza"/>
    <w:link w:val="TematkomentarzaZnak"/>
    <w:uiPriority w:val="99"/>
    <w:semiHidden/>
    <w:unhideWhenUsed/>
    <w:rsid w:val="00F02561"/>
    <w:rPr>
      <w:rFonts w:ascii="Times New Roman" w:hAnsi="Times New Roman"/>
      <w:b/>
      <w:bCs/>
    </w:rPr>
  </w:style>
  <w:style w:type="character" w:customStyle="1" w:styleId="TematkomentarzaZnak">
    <w:name w:val="Temat komentarza Znak"/>
    <w:basedOn w:val="TekstkomentarzaZnak"/>
    <w:link w:val="Tematkomentarza"/>
    <w:uiPriority w:val="99"/>
    <w:semiHidden/>
    <w:rsid w:val="00F02561"/>
    <w:rPr>
      <w:rFonts w:ascii="Times New Roman" w:eastAsia="Times New Roman" w:hAnsi="Times New Roman" w:cs="Times New Roman"/>
      <w:b/>
      <w:bCs/>
      <w:sz w:val="20"/>
      <w:szCs w:val="20"/>
      <w:lang w:eastAsia="pl-PL"/>
    </w:rPr>
  </w:style>
  <w:style w:type="paragraph" w:customStyle="1" w:styleId="WW-Tekstpodstawowy3">
    <w:name w:val="WW-Tekst podstawowy 3"/>
    <w:basedOn w:val="Normalny"/>
    <w:rsid w:val="002745EF"/>
    <w:pPr>
      <w:suppressAutoHyphens/>
    </w:pPr>
    <w:rPr>
      <w:b/>
      <w:sz w:val="22"/>
      <w:szCs w:val="20"/>
      <w:lang w:eastAsia="ar-SA"/>
    </w:rPr>
  </w:style>
  <w:style w:type="character" w:styleId="UyteHipercze">
    <w:name w:val="FollowedHyperlink"/>
    <w:basedOn w:val="Domylnaczcionkaakapitu"/>
    <w:uiPriority w:val="99"/>
    <w:semiHidden/>
    <w:unhideWhenUsed/>
    <w:rsid w:val="002745EF"/>
    <w:rPr>
      <w:color w:val="954F72" w:themeColor="followedHyperlink"/>
      <w:u w:val="single"/>
    </w:rPr>
  </w:style>
  <w:style w:type="paragraph" w:styleId="Tekstdymka">
    <w:name w:val="Balloon Text"/>
    <w:basedOn w:val="Normalny"/>
    <w:link w:val="TekstdymkaZnak"/>
    <w:uiPriority w:val="99"/>
    <w:semiHidden/>
    <w:unhideWhenUsed/>
    <w:rsid w:val="00F37393"/>
    <w:rPr>
      <w:rFonts w:ascii="Tahoma" w:hAnsi="Tahoma" w:cs="Tahoma"/>
      <w:sz w:val="16"/>
      <w:szCs w:val="16"/>
    </w:rPr>
  </w:style>
  <w:style w:type="character" w:customStyle="1" w:styleId="TekstdymkaZnak">
    <w:name w:val="Tekst dymka Znak"/>
    <w:basedOn w:val="Domylnaczcionkaakapitu"/>
    <w:link w:val="Tekstdymka"/>
    <w:uiPriority w:val="99"/>
    <w:semiHidden/>
    <w:rsid w:val="00F37393"/>
    <w:rPr>
      <w:rFonts w:ascii="Tahoma" w:eastAsia="Times New Roman" w:hAnsi="Tahoma" w:cs="Tahoma"/>
      <w:sz w:val="16"/>
      <w:szCs w:val="16"/>
      <w:lang w:eastAsia="pl-PL"/>
    </w:rPr>
  </w:style>
  <w:style w:type="character" w:customStyle="1" w:styleId="Nierozpoznanawzmianka2">
    <w:name w:val="Nierozpoznana wzmianka2"/>
    <w:basedOn w:val="Domylnaczcionkaakapitu"/>
    <w:uiPriority w:val="99"/>
    <w:semiHidden/>
    <w:unhideWhenUsed/>
    <w:rsid w:val="006232B5"/>
    <w:rPr>
      <w:color w:val="605E5C"/>
      <w:shd w:val="clear" w:color="auto" w:fill="E1DFDD"/>
    </w:rPr>
  </w:style>
  <w:style w:type="character" w:customStyle="1" w:styleId="Nierozpoznanawzmianka3">
    <w:name w:val="Nierozpoznana wzmianka3"/>
    <w:basedOn w:val="Domylnaczcionkaakapitu"/>
    <w:uiPriority w:val="99"/>
    <w:semiHidden/>
    <w:unhideWhenUsed/>
    <w:rsid w:val="00D56FF2"/>
    <w:rPr>
      <w:color w:val="605E5C"/>
      <w:shd w:val="clear" w:color="auto" w:fill="E1DFDD"/>
    </w:rPr>
  </w:style>
  <w:style w:type="numbering" w:customStyle="1" w:styleId="Biecalista1">
    <w:name w:val="Bieżąca lista1"/>
    <w:uiPriority w:val="99"/>
    <w:rsid w:val="002D150B"/>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0221">
      <w:bodyDiv w:val="1"/>
      <w:marLeft w:val="0"/>
      <w:marRight w:val="0"/>
      <w:marTop w:val="0"/>
      <w:marBottom w:val="0"/>
      <w:divBdr>
        <w:top w:val="none" w:sz="0" w:space="0" w:color="auto"/>
        <w:left w:val="none" w:sz="0" w:space="0" w:color="auto"/>
        <w:bottom w:val="none" w:sz="0" w:space="0" w:color="auto"/>
        <w:right w:val="none" w:sz="0" w:space="0" w:color="auto"/>
      </w:divBdr>
    </w:div>
    <w:div w:id="949823622">
      <w:bodyDiv w:val="1"/>
      <w:marLeft w:val="0"/>
      <w:marRight w:val="0"/>
      <w:marTop w:val="0"/>
      <w:marBottom w:val="0"/>
      <w:divBdr>
        <w:top w:val="none" w:sz="0" w:space="0" w:color="auto"/>
        <w:left w:val="none" w:sz="0" w:space="0" w:color="auto"/>
        <w:bottom w:val="none" w:sz="0" w:space="0" w:color="auto"/>
        <w:right w:val="none" w:sz="0" w:space="0" w:color="auto"/>
      </w:divBdr>
    </w:div>
    <w:div w:id="1840389336">
      <w:bodyDiv w:val="1"/>
      <w:marLeft w:val="0"/>
      <w:marRight w:val="0"/>
      <w:marTop w:val="0"/>
      <w:marBottom w:val="0"/>
      <w:divBdr>
        <w:top w:val="none" w:sz="0" w:space="0" w:color="auto"/>
        <w:left w:val="none" w:sz="0" w:space="0" w:color="auto"/>
        <w:bottom w:val="none" w:sz="0" w:space="0" w:color="auto"/>
        <w:right w:val="none" w:sz="0" w:space="0" w:color="auto"/>
      </w:divBdr>
    </w:div>
    <w:div w:id="1954895796">
      <w:bodyDiv w:val="1"/>
      <w:marLeft w:val="0"/>
      <w:marRight w:val="0"/>
      <w:marTop w:val="0"/>
      <w:marBottom w:val="0"/>
      <w:divBdr>
        <w:top w:val="none" w:sz="0" w:space="0" w:color="auto"/>
        <w:left w:val="none" w:sz="0" w:space="0" w:color="auto"/>
        <w:bottom w:val="none" w:sz="0" w:space="0" w:color="auto"/>
        <w:right w:val="none" w:sz="0" w:space="0" w:color="auto"/>
      </w:divBdr>
    </w:div>
    <w:div w:id="20773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www.uzp.gov.pl/baza-wiedzy/prawo-zamowien-publicznych-regulacje/prawo-krajowe/jednolity-europejski-dokument-zamowienia"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ugniemce.bip.lubelskie.pl/index.php?id=79"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miniportal.uzp.gov.pl/Instrukcj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E953-1725-4138-B230-5A8710A3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8892</Words>
  <Characters>53352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Piłat</dc:creator>
  <cp:keywords/>
  <dc:description/>
  <cp:lastModifiedBy>Gmina Niemce</cp:lastModifiedBy>
  <cp:revision>16</cp:revision>
  <dcterms:created xsi:type="dcterms:W3CDTF">2021-06-23T16:29:00Z</dcterms:created>
  <dcterms:modified xsi:type="dcterms:W3CDTF">2022-01-27T12:29:00Z</dcterms:modified>
</cp:coreProperties>
</file>