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EA61" w14:textId="1A8A2918" w:rsidR="00F6211C" w:rsidRDefault="00F6211C" w:rsidP="00F6211C">
      <w:pPr>
        <w:pStyle w:val="Teksttreci0"/>
        <w:spacing w:after="580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Niemce, dnia </w:t>
      </w:r>
      <w:r w:rsidR="00CE4FC5">
        <w:rPr>
          <w:rFonts w:ascii="Calibri" w:hAnsi="Calibri" w:cs="Calibri"/>
        </w:rPr>
        <w:t>22.04.</w:t>
      </w:r>
      <w:r>
        <w:rPr>
          <w:rFonts w:ascii="Calibri" w:hAnsi="Calibri" w:cs="Calibri"/>
        </w:rPr>
        <w:t>2024 r.</w:t>
      </w:r>
    </w:p>
    <w:p w14:paraId="033757BE" w14:textId="77777777" w:rsidR="00F6211C" w:rsidRPr="0081179D" w:rsidRDefault="00F6211C" w:rsidP="00F6211C">
      <w:pPr>
        <w:pStyle w:val="Nagwek11"/>
        <w:keepNext/>
        <w:keepLines/>
        <w:jc w:val="left"/>
        <w:rPr>
          <w:rFonts w:ascii="Calibri" w:hAnsi="Calibri" w:cs="Calibri"/>
          <w:u w:val="none"/>
        </w:rPr>
      </w:pPr>
      <w:bookmarkStart w:id="0" w:name="bookmark2"/>
      <w:bookmarkStart w:id="1" w:name="bookmark1"/>
      <w:bookmarkStart w:id="2" w:name="bookmark0"/>
      <w:bookmarkStart w:id="3" w:name="_Hlk164163215"/>
      <w:r>
        <w:rPr>
          <w:rFonts w:ascii="Calibri" w:hAnsi="Calibri" w:cs="Calibri"/>
          <w:u w:val="none"/>
        </w:rPr>
        <w:t>R</w:t>
      </w:r>
      <w:r w:rsidRPr="0081179D">
        <w:rPr>
          <w:rFonts w:ascii="Calibri" w:hAnsi="Calibri" w:cs="Calibri"/>
          <w:u w:val="none"/>
        </w:rPr>
        <w:t xml:space="preserve">egulamin </w:t>
      </w:r>
      <w:bookmarkStart w:id="4" w:name="_Hlk164163379"/>
      <w:r w:rsidRPr="0081179D">
        <w:rPr>
          <w:rFonts w:ascii="Calibri" w:hAnsi="Calibri" w:cs="Calibri"/>
          <w:u w:val="none"/>
        </w:rPr>
        <w:t xml:space="preserve">przeprowadzenia </w:t>
      </w:r>
      <w:bookmarkEnd w:id="0"/>
      <w:bookmarkEnd w:id="1"/>
      <w:bookmarkEnd w:id="2"/>
      <w:r>
        <w:rPr>
          <w:rFonts w:ascii="Calibri" w:hAnsi="Calibri" w:cs="Calibri"/>
          <w:u w:val="none"/>
        </w:rPr>
        <w:t>postępowania konkursowego</w:t>
      </w:r>
      <w:r w:rsidRPr="00765F3A">
        <w:rPr>
          <w:u w:val="none"/>
        </w:rPr>
        <w:t xml:space="preserve"> </w:t>
      </w:r>
      <w:r w:rsidRPr="000A46C8">
        <w:rPr>
          <w:rFonts w:ascii="Calibri" w:hAnsi="Calibri" w:cs="Calibri"/>
          <w:u w:val="none"/>
        </w:rPr>
        <w:t>na stanowisko Kierownika Zespołu Opieki Zdrowotnej Samodzielnego Publicznego Zakładu Opieki Zdrowotnej w Niemcach</w:t>
      </w:r>
      <w:bookmarkEnd w:id="4"/>
    </w:p>
    <w:bookmarkEnd w:id="3"/>
    <w:p w14:paraId="7D2DD8F4" w14:textId="77777777" w:rsidR="00F6211C" w:rsidRDefault="00F6211C" w:rsidP="00F6211C">
      <w:pPr>
        <w:pStyle w:val="Teksttreci0"/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1.</w:t>
      </w:r>
    </w:p>
    <w:p w14:paraId="62E90D0A" w14:textId="77777777" w:rsidR="00F6211C" w:rsidRDefault="00F6211C" w:rsidP="00F6211C">
      <w:pPr>
        <w:pStyle w:val="Teksttreci0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Postępowanie konkursowe na stanowisko Kierownika Zespołu Opieki Zdrowotnej Samodzielnego Publicznego Zakładu Opieki Zdrowotnej w Niemcach przeprowadza Komisja w składzie:</w:t>
      </w:r>
    </w:p>
    <w:p w14:paraId="21A627E7" w14:textId="77777777" w:rsidR="00F6211C" w:rsidRDefault="00F6211C" w:rsidP="00F6211C">
      <w:pPr>
        <w:pStyle w:val="Teksttreci0"/>
        <w:numPr>
          <w:ilvl w:val="0"/>
          <w:numId w:val="1"/>
        </w:numPr>
        <w:tabs>
          <w:tab w:val="left" w:pos="733"/>
        </w:tabs>
        <w:spacing w:after="0" w:line="240" w:lineRule="auto"/>
        <w:ind w:firstLine="360"/>
        <w:rPr>
          <w:rFonts w:ascii="Calibri" w:hAnsi="Calibri" w:cs="Calibri"/>
          <w:sz w:val="24"/>
          <w:szCs w:val="24"/>
        </w:rPr>
      </w:pPr>
      <w:bookmarkStart w:id="5" w:name="bookmark3"/>
      <w:bookmarkEnd w:id="5"/>
      <w:r>
        <w:rPr>
          <w:rFonts w:ascii="Calibri" w:hAnsi="Calibri" w:cs="Calibri"/>
          <w:b/>
          <w:bCs/>
          <w:sz w:val="24"/>
          <w:szCs w:val="24"/>
        </w:rPr>
        <w:t xml:space="preserve">przewodniczący – </w:t>
      </w:r>
      <w:r>
        <w:rPr>
          <w:rFonts w:ascii="Calibri" w:hAnsi="Calibri" w:cs="Calibri"/>
          <w:sz w:val="24"/>
          <w:szCs w:val="24"/>
        </w:rPr>
        <w:t>Justyna Buzek - Czarnolas</w:t>
      </w:r>
    </w:p>
    <w:p w14:paraId="7E5598A3" w14:textId="77777777" w:rsidR="00F6211C" w:rsidRDefault="00F6211C" w:rsidP="00F6211C">
      <w:pPr>
        <w:pStyle w:val="Teksttreci0"/>
        <w:numPr>
          <w:ilvl w:val="0"/>
          <w:numId w:val="1"/>
        </w:numPr>
        <w:tabs>
          <w:tab w:val="left" w:pos="742"/>
        </w:tabs>
        <w:spacing w:after="0" w:line="240" w:lineRule="auto"/>
        <w:ind w:firstLine="360"/>
        <w:rPr>
          <w:rFonts w:ascii="Calibri" w:hAnsi="Calibri" w:cs="Calibri"/>
          <w:sz w:val="24"/>
          <w:szCs w:val="24"/>
        </w:rPr>
      </w:pPr>
      <w:bookmarkStart w:id="6" w:name="bookmark4"/>
      <w:bookmarkEnd w:id="6"/>
      <w:r>
        <w:rPr>
          <w:rFonts w:ascii="Calibri" w:hAnsi="Calibri" w:cs="Calibri"/>
          <w:b/>
          <w:bCs/>
          <w:sz w:val="24"/>
          <w:szCs w:val="24"/>
        </w:rPr>
        <w:t>członkowie:</w:t>
      </w:r>
    </w:p>
    <w:p w14:paraId="34CDAF9C" w14:textId="77777777" w:rsidR="00F6211C" w:rsidRPr="00B76FDC" w:rsidRDefault="00F6211C" w:rsidP="00F6211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bookmarkStart w:id="7" w:name="bookmark5"/>
      <w:bookmarkEnd w:id="7"/>
      <w:r w:rsidRPr="00B76FDC">
        <w:rPr>
          <w:rFonts w:ascii="Calibri" w:hAnsi="Calibri" w:cs="Calibri"/>
        </w:rPr>
        <w:t>Andrzej Małek</w:t>
      </w:r>
      <w:bookmarkStart w:id="8" w:name="_Hlk164080757"/>
      <w:r w:rsidRPr="00B76FDC">
        <w:rPr>
          <w:rFonts w:ascii="Calibri" w:hAnsi="Calibri" w:cs="Calibri"/>
        </w:rPr>
        <w:t xml:space="preserve">, </w:t>
      </w:r>
      <w:bookmarkEnd w:id="8"/>
    </w:p>
    <w:p w14:paraId="51D6BA07" w14:textId="77777777" w:rsidR="00F6211C" w:rsidRPr="00B76FDC" w:rsidRDefault="00F6211C" w:rsidP="00F6211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B76FDC">
        <w:rPr>
          <w:rFonts w:ascii="Calibri" w:hAnsi="Calibri" w:cs="Calibri"/>
        </w:rPr>
        <w:t xml:space="preserve">Wiesław Zienkiewicz, </w:t>
      </w:r>
    </w:p>
    <w:p w14:paraId="35AB8DE3" w14:textId="77777777" w:rsidR="00F6211C" w:rsidRPr="00B76FDC" w:rsidRDefault="00F6211C" w:rsidP="00F6211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B76FDC">
        <w:rPr>
          <w:rFonts w:ascii="Calibri" w:hAnsi="Calibri" w:cs="Calibri"/>
        </w:rPr>
        <w:t>Beata Zgierska,</w:t>
      </w:r>
    </w:p>
    <w:p w14:paraId="116F1429" w14:textId="77777777" w:rsidR="00F6211C" w:rsidRPr="00B76FDC" w:rsidRDefault="00F6211C" w:rsidP="00F6211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B76FDC">
        <w:rPr>
          <w:rFonts w:ascii="Calibri" w:hAnsi="Calibri" w:cs="Calibri"/>
        </w:rPr>
        <w:t>Magdalena Urbaś,</w:t>
      </w:r>
    </w:p>
    <w:p w14:paraId="6D652270" w14:textId="77777777" w:rsidR="00F6211C" w:rsidRPr="00B76FDC" w:rsidRDefault="00F6211C" w:rsidP="00F6211C">
      <w:pPr>
        <w:pStyle w:val="Akapitzlist"/>
        <w:numPr>
          <w:ilvl w:val="0"/>
          <w:numId w:val="5"/>
        </w:numPr>
        <w:rPr>
          <w:rFonts w:ascii="Calibri" w:hAnsi="Calibri" w:cs="Calibri"/>
          <w:spacing w:val="-12"/>
        </w:rPr>
      </w:pPr>
      <w:r w:rsidRPr="00B76FDC">
        <w:rPr>
          <w:rFonts w:ascii="Calibri" w:hAnsi="Calibri" w:cs="Calibri"/>
        </w:rPr>
        <w:t>Leszek Buczek.</w:t>
      </w:r>
    </w:p>
    <w:p w14:paraId="5BE70FB5" w14:textId="77777777" w:rsidR="00F6211C" w:rsidRDefault="00F6211C" w:rsidP="00F6211C">
      <w:pPr>
        <w:pStyle w:val="Teksttreci0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Komisja konkursowa podejmuje rozstrzygnięcia w głosowaniu jawnym, z wyłączeniem rozstrzygnięcia dotyczącego wybrania przez komisję konkursową kandydata, które jest dokonywane w głosowaniu tajnym, bezwzględną większością głosów.</w:t>
      </w:r>
    </w:p>
    <w:p w14:paraId="4A5277AF" w14:textId="77777777" w:rsidR="00F6211C" w:rsidRDefault="00F6211C" w:rsidP="00F6211C">
      <w:pPr>
        <w:pStyle w:val="Teksttreci0"/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§ 2. </w:t>
      </w:r>
    </w:p>
    <w:p w14:paraId="58C641C0" w14:textId="77777777" w:rsidR="00F6211C" w:rsidRDefault="00F6211C" w:rsidP="00F6211C">
      <w:pPr>
        <w:pStyle w:val="Teksttreci0"/>
        <w:numPr>
          <w:ilvl w:val="0"/>
          <w:numId w:val="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Komisja konkursowa na posiedzeniu otwiera koperty z dokumentami kandydatów, zapoznaje się z dokumentami złożonymi przez kandydatów i po stwierdzeniu ich kompletności uznaje, czy w postępowaniu konkursowym uczestniczy wymagana liczba kandydatów (co najmniej dwóch).</w:t>
      </w:r>
      <w:bookmarkStart w:id="9" w:name="bookmark6"/>
      <w:bookmarkEnd w:id="9"/>
    </w:p>
    <w:p w14:paraId="48D54009" w14:textId="77777777" w:rsidR="00F6211C" w:rsidRDefault="00F6211C" w:rsidP="00F6211C">
      <w:pPr>
        <w:pStyle w:val="Teksttreci0"/>
        <w:numPr>
          <w:ilvl w:val="0"/>
          <w:numId w:val="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81179D">
        <w:rPr>
          <w:rFonts w:ascii="Calibri" w:hAnsi="Calibri" w:cs="Calibri"/>
          <w:sz w:val="24"/>
          <w:szCs w:val="24"/>
        </w:rPr>
        <w:t>Komisja konkursowa przeprowadza indywidualne rozmowy z kandydatami, polegające w pierwszej kolejności na zadawaniu jednakowych pytań niezbędnych do ustalenia przydatności na stanowisko objęte konkursem, a następnie pytań dodatkowych zadawanych przez członków komisji konkursowej.</w:t>
      </w:r>
      <w:bookmarkStart w:id="10" w:name="bookmark7"/>
      <w:bookmarkEnd w:id="10"/>
    </w:p>
    <w:p w14:paraId="38067894" w14:textId="77777777" w:rsidR="00F6211C" w:rsidRDefault="00F6211C" w:rsidP="00F6211C">
      <w:pPr>
        <w:pStyle w:val="Teksttreci0"/>
        <w:numPr>
          <w:ilvl w:val="0"/>
          <w:numId w:val="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81179D">
        <w:rPr>
          <w:rFonts w:ascii="Calibri" w:hAnsi="Calibri" w:cs="Calibri"/>
          <w:sz w:val="24"/>
          <w:szCs w:val="24"/>
        </w:rPr>
        <w:t>Po rozmowie z kandydatami komisja konkursowa może odbyć dyskusję we własnym gronie.</w:t>
      </w:r>
      <w:bookmarkStart w:id="11" w:name="bookmark8"/>
      <w:bookmarkEnd w:id="11"/>
    </w:p>
    <w:p w14:paraId="6B4CA167" w14:textId="77777777" w:rsidR="00F6211C" w:rsidRPr="0081179D" w:rsidRDefault="00F6211C" w:rsidP="00F6211C">
      <w:pPr>
        <w:pStyle w:val="Teksttreci0"/>
        <w:numPr>
          <w:ilvl w:val="0"/>
          <w:numId w:val="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81179D">
        <w:rPr>
          <w:rFonts w:ascii="Calibri" w:hAnsi="Calibri" w:cs="Calibri"/>
          <w:sz w:val="24"/>
          <w:szCs w:val="24"/>
        </w:rPr>
        <w:t>W posiedzeniach komisji konkursowej poza protokolantem nie mogą uczestniczyć osoby trzecie.</w:t>
      </w:r>
    </w:p>
    <w:p w14:paraId="75D8CBE0" w14:textId="77777777" w:rsidR="00F6211C" w:rsidRDefault="00F6211C" w:rsidP="00F6211C">
      <w:pPr>
        <w:pStyle w:val="Teksttreci0"/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3.</w:t>
      </w:r>
    </w:p>
    <w:p w14:paraId="19123A1A" w14:textId="77777777" w:rsidR="00F6211C" w:rsidRDefault="00F6211C" w:rsidP="00F6211C">
      <w:pPr>
        <w:pStyle w:val="Teksttreci0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Każdej osobie wchodzącej w skład komisji konkursowej przysługuje jeden głos.</w:t>
      </w:r>
      <w:bookmarkStart w:id="12" w:name="bookmark9"/>
      <w:bookmarkEnd w:id="12"/>
    </w:p>
    <w:p w14:paraId="6B4BB64F" w14:textId="77777777" w:rsidR="00F6211C" w:rsidRPr="00B76FDC" w:rsidRDefault="00F6211C" w:rsidP="00F6211C">
      <w:pPr>
        <w:pStyle w:val="Teksttreci0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B76FDC">
        <w:rPr>
          <w:rFonts w:ascii="Calibri" w:hAnsi="Calibri" w:cs="Calibri"/>
          <w:sz w:val="24"/>
          <w:szCs w:val="24"/>
        </w:rPr>
        <w:t>Głosowanie w sprawie wyboru kandydata jest dokonywane na jednakowych kartach do głosowania, ostemplowanych pieczęcią Gminy Niemce, zawierających nazwiska kandydatów w kolejności alfabetycznej.</w:t>
      </w:r>
      <w:bookmarkStart w:id="13" w:name="bookmark10"/>
      <w:bookmarkEnd w:id="13"/>
    </w:p>
    <w:p w14:paraId="529DDDBF" w14:textId="77777777" w:rsidR="00F6211C" w:rsidRPr="00B76FDC" w:rsidRDefault="00F6211C" w:rsidP="00F6211C">
      <w:pPr>
        <w:pStyle w:val="Teksttreci0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B76FDC">
        <w:rPr>
          <w:rFonts w:ascii="Calibri" w:hAnsi="Calibri" w:cs="Calibri"/>
          <w:sz w:val="24"/>
          <w:szCs w:val="24"/>
        </w:rPr>
        <w:t xml:space="preserve">Głosowanie jest dokonywane poprzez pozostawienie nazwiska wybranego kandydata i </w:t>
      </w:r>
      <w:r w:rsidRPr="00B76FDC">
        <w:rPr>
          <w:rFonts w:ascii="Calibri" w:hAnsi="Calibri" w:cs="Calibri"/>
          <w:sz w:val="24"/>
          <w:szCs w:val="24"/>
        </w:rPr>
        <w:lastRenderedPageBreak/>
        <w:t>skreślenie nazwisk pozostałych kandydatów.</w:t>
      </w:r>
      <w:bookmarkStart w:id="14" w:name="bookmark11"/>
      <w:bookmarkEnd w:id="14"/>
    </w:p>
    <w:p w14:paraId="0D50DBB4" w14:textId="77777777" w:rsidR="00F6211C" w:rsidRPr="00B76FDC" w:rsidRDefault="00F6211C" w:rsidP="00F6211C">
      <w:pPr>
        <w:pStyle w:val="Teksttreci0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B76FDC">
        <w:rPr>
          <w:rFonts w:ascii="Calibri" w:hAnsi="Calibri" w:cs="Calibri"/>
          <w:sz w:val="24"/>
          <w:szCs w:val="24"/>
        </w:rPr>
        <w:t>Głos jest nieważny w przypadku:</w:t>
      </w:r>
      <w:bookmarkStart w:id="15" w:name="bookmark12"/>
      <w:bookmarkEnd w:id="15"/>
    </w:p>
    <w:p w14:paraId="720950C5" w14:textId="77777777" w:rsidR="00F6211C" w:rsidRPr="00B76FDC" w:rsidRDefault="00F6211C" w:rsidP="00F6211C">
      <w:pPr>
        <w:pStyle w:val="Teksttreci0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B76FDC">
        <w:rPr>
          <w:rFonts w:ascii="Calibri" w:hAnsi="Calibri" w:cs="Calibri"/>
          <w:sz w:val="24"/>
          <w:szCs w:val="24"/>
        </w:rPr>
        <w:t>pozostawienia nieskreślonego nazwiska więcej niż jednego kandydata;</w:t>
      </w:r>
      <w:bookmarkStart w:id="16" w:name="bookmark13"/>
      <w:bookmarkEnd w:id="16"/>
    </w:p>
    <w:p w14:paraId="6A6C813C" w14:textId="77777777" w:rsidR="00F6211C" w:rsidRDefault="00F6211C" w:rsidP="00F6211C">
      <w:pPr>
        <w:pStyle w:val="Teksttreci0"/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B76FDC">
        <w:rPr>
          <w:rFonts w:ascii="Calibri" w:hAnsi="Calibri" w:cs="Calibri"/>
          <w:sz w:val="24"/>
          <w:szCs w:val="24"/>
        </w:rPr>
        <w:t>braku skreśleń.</w:t>
      </w:r>
    </w:p>
    <w:p w14:paraId="5FA6DBBF" w14:textId="77777777" w:rsidR="00F6211C" w:rsidRPr="00B76FDC" w:rsidRDefault="00F6211C" w:rsidP="00F6211C">
      <w:pPr>
        <w:pStyle w:val="Teksttreci0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8E5C20">
        <w:rPr>
          <w:rFonts w:ascii="Calibri" w:hAnsi="Calibri" w:cs="Calibri"/>
          <w:sz w:val="24"/>
          <w:szCs w:val="24"/>
        </w:rPr>
        <w:t>Głosów nieważnych nie bierze się pod uwagę.</w:t>
      </w:r>
    </w:p>
    <w:p w14:paraId="1F491F62" w14:textId="77777777" w:rsidR="00F6211C" w:rsidRPr="00B76FDC" w:rsidRDefault="00F6211C" w:rsidP="00F6211C">
      <w:pPr>
        <w:pStyle w:val="Teksttreci0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bookmarkStart w:id="17" w:name="bookmark14"/>
      <w:bookmarkStart w:id="18" w:name="bookmark15"/>
      <w:bookmarkEnd w:id="17"/>
      <w:bookmarkEnd w:id="18"/>
      <w:r w:rsidRPr="00B76FDC">
        <w:rPr>
          <w:rFonts w:ascii="Calibri" w:hAnsi="Calibri" w:cs="Calibri"/>
          <w:sz w:val="24"/>
          <w:szCs w:val="24"/>
        </w:rPr>
        <w:t>Karta, na której wszystkie nazwiska zostały skreślone, jest ważna i jest traktowana jako odrzucenie kandydatur wszystkich kandydatów przystępujących do konkursu.</w:t>
      </w:r>
    </w:p>
    <w:p w14:paraId="5345A2C8" w14:textId="77777777" w:rsidR="00F6211C" w:rsidRPr="00B76FDC" w:rsidRDefault="00F6211C" w:rsidP="00F6211C">
      <w:pPr>
        <w:pStyle w:val="Teksttreci0"/>
        <w:spacing w:after="0"/>
        <w:rPr>
          <w:rFonts w:ascii="Calibri" w:hAnsi="Calibri" w:cs="Calibri"/>
          <w:b/>
          <w:bCs/>
          <w:sz w:val="24"/>
          <w:szCs w:val="24"/>
        </w:rPr>
      </w:pPr>
      <w:r w:rsidRPr="00B76FDC">
        <w:rPr>
          <w:rFonts w:ascii="Calibri" w:hAnsi="Calibri" w:cs="Calibri"/>
          <w:b/>
          <w:bCs/>
          <w:sz w:val="24"/>
          <w:szCs w:val="24"/>
        </w:rPr>
        <w:t xml:space="preserve">§ 4. </w:t>
      </w:r>
    </w:p>
    <w:p w14:paraId="3182A4A1" w14:textId="77777777" w:rsidR="00F6211C" w:rsidRPr="00B76FDC" w:rsidRDefault="00F6211C" w:rsidP="00F6211C">
      <w:pPr>
        <w:pStyle w:val="Teksttreci0"/>
        <w:spacing w:after="0"/>
        <w:rPr>
          <w:rFonts w:ascii="Calibri" w:hAnsi="Calibri" w:cs="Calibri"/>
          <w:sz w:val="24"/>
          <w:szCs w:val="24"/>
        </w:rPr>
      </w:pPr>
      <w:r w:rsidRPr="00B76FDC">
        <w:rPr>
          <w:rFonts w:ascii="Calibri" w:hAnsi="Calibri" w:cs="Calibri"/>
          <w:sz w:val="24"/>
          <w:szCs w:val="24"/>
        </w:rPr>
        <w:t>W przypadku odrzucenia przez komisję konkursową wszystkich kandydatur zgłoszonych do konkursu albo w przypadku niewyłonienia kandydata, komisja uznaje, że w wyniku przeprowadzonego konkursu nie wybrano kandydata.</w:t>
      </w:r>
    </w:p>
    <w:p w14:paraId="7BF28362" w14:textId="77777777" w:rsidR="00F6211C" w:rsidRPr="00B76FDC" w:rsidRDefault="00F6211C" w:rsidP="00F6211C">
      <w:pPr>
        <w:pStyle w:val="Teksttreci0"/>
        <w:spacing w:after="0"/>
        <w:rPr>
          <w:rFonts w:ascii="Calibri" w:hAnsi="Calibri" w:cs="Calibri"/>
          <w:sz w:val="24"/>
          <w:szCs w:val="24"/>
        </w:rPr>
      </w:pPr>
    </w:p>
    <w:p w14:paraId="21A75112" w14:textId="77777777" w:rsidR="00F6211C" w:rsidRPr="00B76FDC" w:rsidRDefault="00F6211C" w:rsidP="00F6211C">
      <w:pPr>
        <w:pStyle w:val="Teksttreci0"/>
        <w:rPr>
          <w:rFonts w:ascii="Calibri" w:hAnsi="Calibri" w:cs="Calibri"/>
          <w:b/>
          <w:bCs/>
          <w:sz w:val="24"/>
          <w:szCs w:val="24"/>
        </w:rPr>
      </w:pPr>
      <w:r w:rsidRPr="00B76FDC">
        <w:rPr>
          <w:rFonts w:ascii="Calibri" w:hAnsi="Calibri" w:cs="Calibri"/>
          <w:b/>
          <w:bCs/>
          <w:sz w:val="24"/>
          <w:szCs w:val="24"/>
        </w:rPr>
        <w:t>§ 5.</w:t>
      </w:r>
    </w:p>
    <w:p w14:paraId="2ADDECCB" w14:textId="77777777" w:rsidR="00F6211C" w:rsidRPr="00B76FDC" w:rsidRDefault="00F6211C" w:rsidP="00F6211C">
      <w:pPr>
        <w:pStyle w:val="Teksttreci0"/>
        <w:rPr>
          <w:rFonts w:ascii="Calibri" w:hAnsi="Calibri" w:cs="Calibri"/>
          <w:sz w:val="24"/>
          <w:szCs w:val="24"/>
        </w:rPr>
      </w:pPr>
      <w:r w:rsidRPr="00B76FDC">
        <w:rPr>
          <w:rFonts w:ascii="Calibri" w:hAnsi="Calibri" w:cs="Calibri"/>
          <w:sz w:val="24"/>
          <w:szCs w:val="24"/>
        </w:rPr>
        <w:t>W sprawach nieujętych w niniejszym Regulaminie mają zastosowanie przepisy Rozporządzenia Ministra Zdrowia z dnia 6 lutego 2012 r. w sprawie sposobu przeprowadzania konkursu na niektóre stanowiska kierownicze w podmiocie leczniczym niebędącym przedsiębiorcą</w:t>
      </w:r>
      <w:r>
        <w:rPr>
          <w:rFonts w:ascii="Calibri" w:hAnsi="Calibri" w:cs="Calibri"/>
          <w:sz w:val="24"/>
          <w:szCs w:val="24"/>
        </w:rPr>
        <w:t xml:space="preserve"> </w:t>
      </w:r>
      <w:r w:rsidRPr="00B25FF0">
        <w:rPr>
          <w:rFonts w:ascii="Calibri" w:hAnsi="Calibri" w:cs="Calibri"/>
          <w:sz w:val="24"/>
          <w:szCs w:val="24"/>
        </w:rPr>
        <w:t>(Dz. U. z 2021 r., poz. 430)</w:t>
      </w:r>
      <w:r w:rsidRPr="00B76FDC">
        <w:rPr>
          <w:rFonts w:ascii="Calibri" w:hAnsi="Calibri" w:cs="Calibri"/>
          <w:sz w:val="24"/>
          <w:szCs w:val="24"/>
        </w:rPr>
        <w:t>.</w:t>
      </w:r>
    </w:p>
    <w:p w14:paraId="1ED1E5A4" w14:textId="77777777" w:rsidR="00F6211C" w:rsidRPr="00B76FDC" w:rsidRDefault="00F6211C" w:rsidP="00F6211C">
      <w:pPr>
        <w:pStyle w:val="Teksttreci0"/>
        <w:spacing w:after="0"/>
        <w:ind w:left="720"/>
        <w:rPr>
          <w:rFonts w:ascii="Calibri" w:hAnsi="Calibri" w:cs="Calibri"/>
          <w:sz w:val="24"/>
          <w:szCs w:val="24"/>
        </w:rPr>
      </w:pPr>
    </w:p>
    <w:p w14:paraId="75637966" w14:textId="77777777" w:rsidR="00F6211C" w:rsidRPr="00B76FDC" w:rsidRDefault="00F6211C" w:rsidP="00F6211C">
      <w:pPr>
        <w:pStyle w:val="Teksttreci0"/>
        <w:spacing w:after="0"/>
        <w:rPr>
          <w:rFonts w:ascii="Calibri" w:hAnsi="Calibri" w:cs="Calibri"/>
          <w:sz w:val="24"/>
          <w:szCs w:val="24"/>
        </w:rPr>
      </w:pPr>
      <w:r w:rsidRPr="00B76FDC">
        <w:rPr>
          <w:rFonts w:ascii="Calibri" w:hAnsi="Calibri" w:cs="Calibri"/>
          <w:sz w:val="24"/>
          <w:szCs w:val="24"/>
        </w:rPr>
        <w:t>Przewodnicząca Komisji Konkursowej</w:t>
      </w:r>
      <w:r w:rsidRPr="00B76FDC">
        <w:rPr>
          <w:rFonts w:ascii="Calibri" w:hAnsi="Calibri" w:cs="Calibri"/>
          <w:sz w:val="24"/>
          <w:szCs w:val="24"/>
        </w:rPr>
        <w:tab/>
      </w:r>
    </w:p>
    <w:p w14:paraId="0435406F" w14:textId="77777777" w:rsidR="00F6211C" w:rsidRPr="00B76FDC" w:rsidRDefault="00F6211C" w:rsidP="00F6211C">
      <w:pPr>
        <w:pStyle w:val="Teksttreci0"/>
        <w:spacing w:after="0"/>
        <w:rPr>
          <w:rFonts w:ascii="Calibri" w:hAnsi="Calibri" w:cs="Calibri"/>
          <w:sz w:val="24"/>
          <w:szCs w:val="24"/>
        </w:rPr>
      </w:pPr>
      <w:r w:rsidRPr="00B76FDC">
        <w:rPr>
          <w:rFonts w:ascii="Calibri" w:hAnsi="Calibri" w:cs="Calibri"/>
          <w:sz w:val="24"/>
          <w:szCs w:val="24"/>
        </w:rPr>
        <w:t>Justyna Buzek - Czarnolas</w:t>
      </w:r>
    </w:p>
    <w:p w14:paraId="09F597E7" w14:textId="77777777" w:rsidR="00F6211C" w:rsidRDefault="00F6211C" w:rsidP="00F6211C">
      <w:pPr>
        <w:pStyle w:val="Teksttreci0"/>
        <w:spacing w:after="0"/>
      </w:pPr>
    </w:p>
    <w:p w14:paraId="0ED24FA1" w14:textId="77777777" w:rsidR="001F2E11" w:rsidRDefault="001F2E11"/>
    <w:sectPr w:rsidR="001F2E11" w:rsidSect="00F6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764"/>
    <w:multiLevelType w:val="hybridMultilevel"/>
    <w:tmpl w:val="85BAD8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7E9C"/>
    <w:multiLevelType w:val="hybridMultilevel"/>
    <w:tmpl w:val="12FEFAE0"/>
    <w:lvl w:ilvl="0" w:tplc="828E0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4AE"/>
    <w:multiLevelType w:val="multilevel"/>
    <w:tmpl w:val="DB4A2D96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97035C6"/>
    <w:multiLevelType w:val="hybridMultilevel"/>
    <w:tmpl w:val="1FC08B5C"/>
    <w:lvl w:ilvl="0" w:tplc="80583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8F7BFB"/>
    <w:multiLevelType w:val="hybridMultilevel"/>
    <w:tmpl w:val="61B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207B2"/>
    <w:multiLevelType w:val="hybridMultilevel"/>
    <w:tmpl w:val="141A9244"/>
    <w:lvl w:ilvl="0" w:tplc="B80E8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36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8135644">
    <w:abstractNumId w:val="4"/>
  </w:num>
  <w:num w:numId="3" w16cid:durableId="666909509">
    <w:abstractNumId w:val="5"/>
  </w:num>
  <w:num w:numId="4" w16cid:durableId="971401143">
    <w:abstractNumId w:val="1"/>
  </w:num>
  <w:num w:numId="5" w16cid:durableId="801964937">
    <w:abstractNumId w:val="0"/>
  </w:num>
  <w:num w:numId="6" w16cid:durableId="869606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93"/>
    <w:rsid w:val="001F2E11"/>
    <w:rsid w:val="00454793"/>
    <w:rsid w:val="00CE4FC5"/>
    <w:rsid w:val="00F6211C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4BCA"/>
  <w15:chartTrackingRefBased/>
  <w15:docId w15:val="{7DE012F9-B342-4F15-AA1E-7C6F08AB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1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4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4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4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4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47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47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47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47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4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4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4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47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47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47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47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47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47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47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4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47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47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47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4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47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4793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locked/>
    <w:rsid w:val="00F6211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6211C"/>
    <w:pPr>
      <w:spacing w:after="160" w:line="276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Nagwek10">
    <w:name w:val="Nagłówek #1_"/>
    <w:basedOn w:val="Domylnaczcionkaakapitu"/>
    <w:link w:val="Nagwek11"/>
    <w:locked/>
    <w:rsid w:val="00F6211C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Nagwek11">
    <w:name w:val="Nagłówek #1"/>
    <w:basedOn w:val="Normalny"/>
    <w:link w:val="Nagwek10"/>
    <w:rsid w:val="00F6211C"/>
    <w:pPr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u w:val="single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Prażmo</dc:creator>
  <cp:keywords/>
  <dc:description/>
  <cp:lastModifiedBy>Iwona Prażmo</cp:lastModifiedBy>
  <cp:revision>3</cp:revision>
  <cp:lastPrinted>2024-04-25T11:31:00Z</cp:lastPrinted>
  <dcterms:created xsi:type="dcterms:W3CDTF">2024-04-25T11:28:00Z</dcterms:created>
  <dcterms:modified xsi:type="dcterms:W3CDTF">2024-04-25T11:42:00Z</dcterms:modified>
</cp:coreProperties>
</file>