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55FD5" w14:textId="77777777" w:rsidR="007A6BD7" w:rsidRDefault="007A6BD7" w:rsidP="00F61330">
      <w:pPr>
        <w:jc w:val="center"/>
      </w:pPr>
    </w:p>
    <w:p w14:paraId="651B21DF" w14:textId="4182C570" w:rsidR="00F61330" w:rsidRDefault="00F61330" w:rsidP="00F61330">
      <w:pPr>
        <w:jc w:val="center"/>
      </w:pPr>
      <w:r>
        <w:t>WYJAŚNIENIE DO ZAPYTANIA OFERTOWEGO</w:t>
      </w:r>
    </w:p>
    <w:p w14:paraId="2E42FC77" w14:textId="0392317D" w:rsidR="00F61330" w:rsidRDefault="00F61330" w:rsidP="00F61330">
      <w:pPr>
        <w:jc w:val="center"/>
      </w:pPr>
      <w:r>
        <w:t xml:space="preserve">W sprawie </w:t>
      </w:r>
      <w:r w:rsidRPr="00F61330">
        <w:t>o udzielenie zamówienia publicznego pn. „</w:t>
      </w:r>
      <w:r w:rsidRPr="00F61330">
        <w:rPr>
          <w:b/>
          <w:bCs/>
        </w:rPr>
        <w:t>Wykonanie prac konserwatorsko – restauratorskich Kościoła pw.</w:t>
      </w:r>
      <w:r w:rsidRPr="00F61330">
        <w:t xml:space="preserve"> </w:t>
      </w:r>
      <w:r w:rsidRPr="00F61330">
        <w:rPr>
          <w:b/>
          <w:bCs/>
        </w:rPr>
        <w:t>Narodzenia Najświętszej Maryi Panny i św. Sebastiana w Krasieninie</w:t>
      </w:r>
      <w:r w:rsidRPr="00F61330">
        <w:t>”, prowadzonym w formie zapytania ofertowego.</w:t>
      </w:r>
      <w:r>
        <w:t xml:space="preserve"> Wpłynęło następujące zapytanie:</w:t>
      </w:r>
    </w:p>
    <w:p w14:paraId="2DF7BC9B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Szczęść Boże.</w:t>
      </w:r>
    </w:p>
    <w:p w14:paraId="140B44CD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0F5B32AF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W związku z zainteresowaniem się przez naszą firmę udziałem w przetargu </w:t>
      </w:r>
    </w:p>
    <w:p w14:paraId="38B41E9E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na prace konserwatorskie ołtarza głównego w kościele w Krasieninie, </w:t>
      </w:r>
    </w:p>
    <w:p w14:paraId="71077254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chciałbym zapytać czy w zapytaniu ofertowym nie wkradł się błąd. Moje </w:t>
      </w:r>
    </w:p>
    <w:p w14:paraId="45BA060A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wątpliwości wzbudził rozdział IV pkt.2. zapytania tj. warunek dotyczący </w:t>
      </w:r>
    </w:p>
    <w:p w14:paraId="0C867B7D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dysponowania osobami. W zapytaniu dla</w:t>
      </w:r>
    </w:p>
    <w:p w14:paraId="1E3C1353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cz. 1 zadania wymagane są uprawnienia budowlane do kierowania pracami </w:t>
      </w:r>
    </w:p>
    <w:p w14:paraId="01BE1160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konserwatorskimi ołtarza, natomiast do kierowania pracami budowlanymi </w:t>
      </w:r>
    </w:p>
    <w:p w14:paraId="73AD4885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(cz. 2 zapytania)  konieczne są uprawnienia konserwatorskie. Czy to nie </w:t>
      </w:r>
    </w:p>
    <w:p w14:paraId="59C3FC72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w tym miejscu wkradł się błąd i funkcje te nie powinny być zamienione? </w:t>
      </w:r>
    </w:p>
    <w:p w14:paraId="4EB881FF" w14:textId="77777777" w:rsidR="00F61330" w:rsidRPr="00F61330" w:rsidRDefault="00F61330" w:rsidP="00F61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F61330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Proszę o wyjaśnienie moich wątpliwości.</w:t>
      </w:r>
    </w:p>
    <w:p w14:paraId="683CE3A8" w14:textId="77777777" w:rsidR="00F61330" w:rsidRDefault="00F61330" w:rsidP="00F61330">
      <w:pPr>
        <w:jc w:val="center"/>
      </w:pPr>
    </w:p>
    <w:p w14:paraId="65497FF3" w14:textId="6FDC7B20" w:rsidR="00F61330" w:rsidRDefault="00F61330" w:rsidP="00F61330">
      <w:pPr>
        <w:jc w:val="center"/>
      </w:pPr>
      <w:r>
        <w:t>Odpowiedź:</w:t>
      </w:r>
    </w:p>
    <w:p w14:paraId="13B3CCFA" w14:textId="786C792D" w:rsidR="00F61330" w:rsidRPr="00F61330" w:rsidRDefault="00F61330" w:rsidP="00F61330">
      <w:pPr>
        <w:jc w:val="center"/>
      </w:pPr>
      <w:r>
        <w:t>Zamawiający informuje, że funkcje te powinny być zamienione.</w:t>
      </w:r>
    </w:p>
    <w:p w14:paraId="4F53E7A1" w14:textId="5ADC3C6B" w:rsidR="00F61330" w:rsidRDefault="00F61330" w:rsidP="00F61330">
      <w:pPr>
        <w:jc w:val="center"/>
      </w:pPr>
    </w:p>
    <w:sectPr w:rsidR="00F613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C4CE" w14:textId="77777777" w:rsidR="00F61330" w:rsidRDefault="00F61330" w:rsidP="00F61330">
      <w:pPr>
        <w:spacing w:after="0" w:line="240" w:lineRule="auto"/>
      </w:pPr>
      <w:r>
        <w:separator/>
      </w:r>
    </w:p>
  </w:endnote>
  <w:endnote w:type="continuationSeparator" w:id="0">
    <w:p w14:paraId="3574489F" w14:textId="77777777" w:rsidR="00F61330" w:rsidRDefault="00F61330" w:rsidP="00F6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4B148" w14:textId="77777777" w:rsidR="00F61330" w:rsidRDefault="00F61330" w:rsidP="00F61330">
      <w:pPr>
        <w:spacing w:after="0" w:line="240" w:lineRule="auto"/>
      </w:pPr>
      <w:r>
        <w:separator/>
      </w:r>
    </w:p>
  </w:footnote>
  <w:footnote w:type="continuationSeparator" w:id="0">
    <w:p w14:paraId="756C9DDC" w14:textId="77777777" w:rsidR="00F61330" w:rsidRDefault="00F61330" w:rsidP="00F6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2AAB" w14:textId="4C00520C" w:rsidR="00F61330" w:rsidRDefault="00F61330">
    <w:pPr>
      <w:pStyle w:val="Nagwek"/>
    </w:pPr>
    <w:r>
      <w:rPr>
        <w:rFonts w:ascii="Calibri" w:hAnsi="Calibri" w:cs="Calibri"/>
        <w:noProof/>
      </w:rPr>
      <w:drawing>
        <wp:inline distT="0" distB="0" distL="0" distR="0" wp14:anchorId="19DA502D" wp14:editId="7B52A0CB">
          <wp:extent cx="2114550" cy="742950"/>
          <wp:effectExtent l="0" t="0" r="0" b="0"/>
          <wp:docPr id="2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hAnsi="Calibri" w:cs="Calibri"/>
        <w:noProof/>
      </w:rPr>
      <w:drawing>
        <wp:inline distT="0" distB="0" distL="0" distR="0" wp14:anchorId="43587BD0" wp14:editId="3492B228">
          <wp:extent cx="1143000" cy="850900"/>
          <wp:effectExtent l="0" t="0" r="0" b="0"/>
          <wp:docPr id="3" name="Obraz 1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D7"/>
    <w:rsid w:val="00777AAC"/>
    <w:rsid w:val="007A6BD7"/>
    <w:rsid w:val="00F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7A7E"/>
  <w15:chartTrackingRefBased/>
  <w15:docId w15:val="{A1F83B85-DCC0-4C78-8B88-0BC4509D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6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B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B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B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B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B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B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B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B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B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B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BD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1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330"/>
  </w:style>
  <w:style w:type="paragraph" w:styleId="Stopka">
    <w:name w:val="footer"/>
    <w:basedOn w:val="Normalny"/>
    <w:link w:val="StopkaZnak"/>
    <w:uiPriority w:val="99"/>
    <w:unhideWhenUsed/>
    <w:rsid w:val="00F61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2024-10-31T14:52:00Z</dcterms:created>
  <dcterms:modified xsi:type="dcterms:W3CDTF">2024-10-31T14:52:00Z</dcterms:modified>
</cp:coreProperties>
</file>